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E15D8" w14:textId="77777777" w:rsidR="00697F06" w:rsidRDefault="00697F06">
      <w:pPr>
        <w:pStyle w:val="Title"/>
        <w:spacing w:line="240" w:lineRule="auto"/>
        <w:jc w:val="center"/>
        <w:rPr>
          <w:rFonts w:ascii="Avenir" w:eastAsia="Avenir" w:hAnsi="Avenir" w:cs="Avenir"/>
          <w:b/>
        </w:rPr>
      </w:pPr>
      <w:bookmarkStart w:id="0" w:name="_s0419gqei99c" w:colFirst="0" w:colLast="0"/>
      <w:bookmarkEnd w:id="0"/>
    </w:p>
    <w:p w14:paraId="4A58D197" w14:textId="77777777" w:rsidR="00697F06" w:rsidRDefault="00697F06">
      <w:pPr>
        <w:pStyle w:val="Title"/>
        <w:spacing w:line="240" w:lineRule="auto"/>
        <w:jc w:val="center"/>
        <w:rPr>
          <w:rFonts w:ascii="Avenir" w:eastAsia="Avenir" w:hAnsi="Avenir" w:cs="Avenir"/>
          <w:b/>
        </w:rPr>
      </w:pPr>
      <w:bookmarkStart w:id="1" w:name="_6gj88kmi2xe8" w:colFirst="0" w:colLast="0"/>
      <w:bookmarkEnd w:id="1"/>
    </w:p>
    <w:p w14:paraId="4C6D6AB1" w14:textId="77777777" w:rsidR="00697F06" w:rsidRDefault="00697F06">
      <w:pPr>
        <w:pStyle w:val="Title"/>
        <w:spacing w:line="240" w:lineRule="auto"/>
        <w:jc w:val="center"/>
        <w:rPr>
          <w:rFonts w:ascii="Avenir" w:eastAsia="Avenir" w:hAnsi="Avenir" w:cs="Avenir"/>
          <w:b/>
        </w:rPr>
      </w:pPr>
      <w:bookmarkStart w:id="2" w:name="_o8c43dmvbit6" w:colFirst="0" w:colLast="0"/>
      <w:bookmarkEnd w:id="2"/>
    </w:p>
    <w:p w14:paraId="1CA2E42A" w14:textId="77777777" w:rsidR="00697F06" w:rsidRDefault="00697F06">
      <w:pPr>
        <w:pStyle w:val="Title"/>
        <w:spacing w:line="240" w:lineRule="auto"/>
        <w:jc w:val="center"/>
        <w:rPr>
          <w:rFonts w:ascii="Avenir" w:eastAsia="Avenir" w:hAnsi="Avenir" w:cs="Avenir"/>
          <w:b/>
        </w:rPr>
      </w:pPr>
      <w:bookmarkStart w:id="3" w:name="_2vjytbu24430" w:colFirst="0" w:colLast="0"/>
      <w:bookmarkEnd w:id="3"/>
    </w:p>
    <w:p w14:paraId="3017ED42" w14:textId="77777777" w:rsidR="00697F06" w:rsidRDefault="0019127F">
      <w:pPr>
        <w:pStyle w:val="Title"/>
        <w:spacing w:line="240" w:lineRule="auto"/>
        <w:jc w:val="center"/>
        <w:rPr>
          <w:rFonts w:ascii="Avenir" w:eastAsia="Avenir" w:hAnsi="Avenir" w:cs="Avenir"/>
          <w:b/>
        </w:rPr>
      </w:pPr>
      <w:bookmarkStart w:id="4" w:name="_vec4yfd62jvm" w:colFirst="0" w:colLast="0"/>
      <w:bookmarkEnd w:id="4"/>
      <w:r>
        <w:rPr>
          <w:rFonts w:ascii="Avenir" w:eastAsia="Avenir" w:hAnsi="Avenir" w:cs="Avenir"/>
          <w:b/>
        </w:rPr>
        <w:t>21</w:t>
      </w:r>
      <w:r>
        <w:rPr>
          <w:rFonts w:ascii="Avenir" w:eastAsia="Avenir" w:hAnsi="Avenir" w:cs="Avenir"/>
          <w:b/>
          <w:vertAlign w:val="superscript"/>
        </w:rPr>
        <w:t>st</w:t>
      </w:r>
      <w:r>
        <w:rPr>
          <w:rFonts w:ascii="Avenir" w:eastAsia="Avenir" w:hAnsi="Avenir" w:cs="Avenir"/>
          <w:b/>
        </w:rPr>
        <w:t xml:space="preserve"> Century Learning Program</w:t>
      </w:r>
    </w:p>
    <w:p w14:paraId="20F5DA31" w14:textId="48E851DF" w:rsidR="00697F06" w:rsidRDefault="0019127F">
      <w:pPr>
        <w:pStyle w:val="Subtitle"/>
        <w:spacing w:line="240" w:lineRule="auto"/>
        <w:jc w:val="center"/>
        <w:rPr>
          <w:rFonts w:ascii="Avenir" w:eastAsia="Avenir" w:hAnsi="Avenir" w:cs="Avenir"/>
        </w:rPr>
      </w:pPr>
      <w:bookmarkStart w:id="5" w:name="_4s5qqgxm7ug3" w:colFirst="0" w:colLast="0"/>
      <w:bookmarkEnd w:id="5"/>
      <w:r>
        <w:rPr>
          <w:rFonts w:ascii="Avenir" w:eastAsia="Avenir" w:hAnsi="Avenir" w:cs="Avenir"/>
        </w:rPr>
        <w:t xml:space="preserve">A </w:t>
      </w:r>
      <w:r w:rsidR="00873FE3">
        <w:rPr>
          <w:rFonts w:ascii="Avenir" w:eastAsia="Avenir" w:hAnsi="Avenir" w:cs="Avenir"/>
        </w:rPr>
        <w:t xml:space="preserve">Revised </w:t>
      </w:r>
      <w:r>
        <w:rPr>
          <w:rFonts w:ascii="Avenir" w:eastAsia="Avenir" w:hAnsi="Avenir" w:cs="Avenir"/>
        </w:rPr>
        <w:t>Proposal for Continuing SHAPE 2.0</w:t>
      </w:r>
    </w:p>
    <w:p w14:paraId="12C03BC8" w14:textId="77777777" w:rsidR="00697F06" w:rsidRDefault="00697F06">
      <w:pPr>
        <w:jc w:val="center"/>
        <w:rPr>
          <w:rFonts w:ascii="Crimson Text" w:eastAsia="Crimson Text" w:hAnsi="Crimson Text" w:cs="Crimson Text"/>
          <w:sz w:val="30"/>
          <w:szCs w:val="30"/>
        </w:rPr>
      </w:pPr>
    </w:p>
    <w:p w14:paraId="73C2210C" w14:textId="057A4494" w:rsidR="00697F06" w:rsidRDefault="00DF5F3B">
      <w:pPr>
        <w:jc w:val="center"/>
        <w:rPr>
          <w:rFonts w:ascii="Crimson Text" w:eastAsia="Crimson Text" w:hAnsi="Crimson Text" w:cs="Crimson Text"/>
          <w:i/>
          <w:color w:val="666666"/>
          <w:sz w:val="30"/>
          <w:szCs w:val="30"/>
        </w:rPr>
      </w:pPr>
      <w:r>
        <w:rPr>
          <w:rFonts w:ascii="Crimson Text" w:eastAsia="Crimson Text" w:hAnsi="Crimson Text" w:cs="Crimson Text"/>
          <w:i/>
          <w:color w:val="666666"/>
          <w:sz w:val="30"/>
          <w:szCs w:val="30"/>
        </w:rPr>
        <w:t>3 February 2020</w:t>
      </w:r>
    </w:p>
    <w:p w14:paraId="797ACECE" w14:textId="77777777" w:rsidR="00697F06" w:rsidRDefault="00697F06">
      <w:pPr>
        <w:pStyle w:val="Subtitle"/>
        <w:spacing w:line="240" w:lineRule="auto"/>
        <w:jc w:val="center"/>
      </w:pPr>
      <w:bookmarkStart w:id="6" w:name="_dfmyjvz1vaxq" w:colFirst="0" w:colLast="0"/>
      <w:bookmarkEnd w:id="6"/>
    </w:p>
    <w:p w14:paraId="775CA201" w14:textId="77777777" w:rsidR="00697F06" w:rsidRDefault="00697F06">
      <w:pPr>
        <w:pStyle w:val="Subtitle"/>
        <w:spacing w:line="240" w:lineRule="auto"/>
        <w:jc w:val="center"/>
      </w:pPr>
      <w:bookmarkStart w:id="7" w:name="_kxn2wfb4gkw" w:colFirst="0" w:colLast="0"/>
      <w:bookmarkEnd w:id="7"/>
    </w:p>
    <w:p w14:paraId="37BFF33B" w14:textId="77777777" w:rsidR="00697F06" w:rsidRDefault="00697F06">
      <w:pPr>
        <w:pStyle w:val="Subtitle"/>
        <w:spacing w:line="240" w:lineRule="auto"/>
        <w:jc w:val="center"/>
      </w:pPr>
      <w:bookmarkStart w:id="8" w:name="_te0aszkagy7z" w:colFirst="0" w:colLast="0"/>
      <w:bookmarkEnd w:id="8"/>
    </w:p>
    <w:p w14:paraId="59E2E371" w14:textId="77777777" w:rsidR="00697F06" w:rsidRDefault="0019127F">
      <w:pPr>
        <w:pStyle w:val="Subtitle"/>
        <w:spacing w:line="240" w:lineRule="auto"/>
        <w:jc w:val="center"/>
        <w:rPr>
          <w:rFonts w:ascii="Crimson Text" w:eastAsia="Crimson Text" w:hAnsi="Crimson Text" w:cs="Crimson Text"/>
          <w:i/>
        </w:rPr>
      </w:pPr>
      <w:bookmarkStart w:id="9" w:name="_ugycqc8wpeo0" w:colFirst="0" w:colLast="0"/>
      <w:bookmarkEnd w:id="9"/>
      <w:r>
        <w:rPr>
          <w:rFonts w:ascii="Crimson Text" w:eastAsia="Crimson Text" w:hAnsi="Crimson Text" w:cs="Crimson Text"/>
          <w:i/>
          <w:sz w:val="24"/>
          <w:szCs w:val="24"/>
        </w:rPr>
        <w:t>Prepared and Submitted by</w:t>
      </w:r>
      <w:bookmarkStart w:id="10" w:name="_GoBack"/>
      <w:bookmarkEnd w:id="10"/>
    </w:p>
    <w:tbl>
      <w:tblPr>
        <w:tblStyle w:val="a"/>
        <w:tblW w:w="78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785"/>
        <w:gridCol w:w="3030"/>
      </w:tblGrid>
      <w:tr w:rsidR="00697F06" w14:paraId="151EAFA3" w14:textId="77777777">
        <w:trPr>
          <w:jc w:val="center"/>
        </w:trPr>
        <w:tc>
          <w:tcPr>
            <w:tcW w:w="4785" w:type="dxa"/>
            <w:shd w:val="clear" w:color="auto" w:fill="auto"/>
            <w:tcMar>
              <w:top w:w="100" w:type="dxa"/>
              <w:left w:w="100" w:type="dxa"/>
              <w:bottom w:w="100" w:type="dxa"/>
              <w:right w:w="100" w:type="dxa"/>
            </w:tcMar>
          </w:tcPr>
          <w:p w14:paraId="703C4B0D" w14:textId="77777777" w:rsidR="00697F06" w:rsidRDefault="0019127F">
            <w:pPr>
              <w:widowControl w:val="0"/>
              <w:pBdr>
                <w:top w:val="nil"/>
                <w:left w:val="nil"/>
                <w:bottom w:val="nil"/>
                <w:right w:val="nil"/>
                <w:between w:val="nil"/>
              </w:pBdr>
              <w:spacing w:line="240" w:lineRule="auto"/>
              <w:rPr>
                <w:rFonts w:ascii="Crimson Text" w:eastAsia="Crimson Text" w:hAnsi="Crimson Text" w:cs="Crimson Text"/>
                <w:i/>
                <w:color w:val="666666"/>
                <w:sz w:val="24"/>
                <w:szCs w:val="24"/>
              </w:rPr>
            </w:pPr>
            <w:r>
              <w:rPr>
                <w:rFonts w:ascii="Crimson Text" w:eastAsia="Crimson Text" w:hAnsi="Crimson Text" w:cs="Crimson Text"/>
                <w:i/>
                <w:color w:val="666666"/>
                <w:sz w:val="24"/>
                <w:szCs w:val="24"/>
              </w:rPr>
              <w:t>Adrea Lawrence, Ph.D.</w:t>
            </w:r>
          </w:p>
          <w:p w14:paraId="54182C3B" w14:textId="7C9E103E" w:rsidR="00697F06" w:rsidRDefault="0019127F">
            <w:pPr>
              <w:widowControl w:val="0"/>
              <w:pBdr>
                <w:top w:val="nil"/>
                <w:left w:val="nil"/>
                <w:bottom w:val="nil"/>
                <w:right w:val="nil"/>
                <w:between w:val="nil"/>
              </w:pBdr>
              <w:spacing w:line="240" w:lineRule="auto"/>
              <w:rPr>
                <w:rFonts w:ascii="Crimson Text" w:eastAsia="Crimson Text" w:hAnsi="Crimson Text" w:cs="Crimson Text"/>
                <w:i/>
                <w:color w:val="666666"/>
                <w:sz w:val="24"/>
                <w:szCs w:val="24"/>
              </w:rPr>
            </w:pPr>
            <w:r>
              <w:rPr>
                <w:rFonts w:ascii="Crimson Text" w:eastAsia="Crimson Text" w:hAnsi="Crimson Text" w:cs="Crimson Text"/>
                <w:i/>
                <w:color w:val="666666"/>
                <w:sz w:val="24"/>
                <w:szCs w:val="24"/>
              </w:rPr>
              <w:t>Dean and Professor</w:t>
            </w:r>
          </w:p>
          <w:p w14:paraId="3E65ACAC" w14:textId="77777777" w:rsidR="00697F06" w:rsidRDefault="0019127F">
            <w:pPr>
              <w:widowControl w:val="0"/>
              <w:pBdr>
                <w:top w:val="nil"/>
                <w:left w:val="nil"/>
                <w:bottom w:val="nil"/>
                <w:right w:val="nil"/>
                <w:between w:val="nil"/>
              </w:pBdr>
              <w:spacing w:line="240" w:lineRule="auto"/>
              <w:rPr>
                <w:rFonts w:ascii="Crimson Text" w:eastAsia="Crimson Text" w:hAnsi="Crimson Text" w:cs="Crimson Text"/>
                <w:i/>
                <w:color w:val="666666"/>
                <w:sz w:val="24"/>
                <w:szCs w:val="24"/>
              </w:rPr>
            </w:pPr>
            <w:r>
              <w:rPr>
                <w:rFonts w:ascii="Crimson Text" w:eastAsia="Crimson Text" w:hAnsi="Crimson Text" w:cs="Crimson Text"/>
                <w:i/>
                <w:color w:val="666666"/>
                <w:sz w:val="24"/>
                <w:szCs w:val="24"/>
              </w:rPr>
              <w:t>Phyllis J. Washington College of Education and Human Sciences</w:t>
            </w:r>
          </w:p>
          <w:p w14:paraId="5D9E2922" w14:textId="77777777" w:rsidR="00697F06" w:rsidRDefault="0019127F">
            <w:pPr>
              <w:widowControl w:val="0"/>
              <w:pBdr>
                <w:top w:val="nil"/>
                <w:left w:val="nil"/>
                <w:bottom w:val="nil"/>
                <w:right w:val="nil"/>
                <w:between w:val="nil"/>
              </w:pBdr>
              <w:spacing w:line="240" w:lineRule="auto"/>
              <w:rPr>
                <w:rFonts w:ascii="Crimson Text" w:eastAsia="Crimson Text" w:hAnsi="Crimson Text" w:cs="Crimson Text"/>
                <w:i/>
                <w:color w:val="666666"/>
                <w:sz w:val="24"/>
                <w:szCs w:val="24"/>
              </w:rPr>
            </w:pPr>
            <w:r>
              <w:rPr>
                <w:rFonts w:ascii="Crimson Text" w:eastAsia="Crimson Text" w:hAnsi="Crimson Text" w:cs="Crimson Text"/>
                <w:i/>
                <w:color w:val="666666"/>
                <w:sz w:val="24"/>
                <w:szCs w:val="24"/>
              </w:rPr>
              <w:t>University of Montana</w:t>
            </w:r>
          </w:p>
        </w:tc>
        <w:tc>
          <w:tcPr>
            <w:tcW w:w="3030" w:type="dxa"/>
            <w:shd w:val="clear" w:color="auto" w:fill="auto"/>
            <w:tcMar>
              <w:top w:w="100" w:type="dxa"/>
              <w:left w:w="100" w:type="dxa"/>
              <w:bottom w:w="100" w:type="dxa"/>
              <w:right w:w="100" w:type="dxa"/>
            </w:tcMar>
          </w:tcPr>
          <w:p w14:paraId="179CF7B6" w14:textId="38E65D63" w:rsidR="00697F06" w:rsidRDefault="0019127F">
            <w:pPr>
              <w:widowControl w:val="0"/>
              <w:pBdr>
                <w:top w:val="nil"/>
                <w:left w:val="nil"/>
                <w:bottom w:val="nil"/>
                <w:right w:val="nil"/>
                <w:between w:val="nil"/>
              </w:pBdr>
              <w:spacing w:line="240" w:lineRule="auto"/>
              <w:rPr>
                <w:rFonts w:ascii="Crimson Text" w:eastAsia="Crimson Text" w:hAnsi="Crimson Text" w:cs="Crimson Text"/>
                <w:i/>
                <w:color w:val="666666"/>
                <w:sz w:val="24"/>
                <w:szCs w:val="24"/>
              </w:rPr>
            </w:pPr>
            <w:r>
              <w:rPr>
                <w:rFonts w:ascii="Crimson Text" w:eastAsia="Crimson Text" w:hAnsi="Crimson Text" w:cs="Crimson Text"/>
                <w:i/>
                <w:color w:val="666666"/>
                <w:sz w:val="24"/>
                <w:szCs w:val="24"/>
              </w:rPr>
              <w:t xml:space="preserve">Rob Watson, </w:t>
            </w:r>
            <w:proofErr w:type="spellStart"/>
            <w:r>
              <w:rPr>
                <w:rFonts w:ascii="Crimson Text" w:eastAsia="Crimson Text" w:hAnsi="Crimson Text" w:cs="Crimson Text"/>
                <w:i/>
                <w:color w:val="666666"/>
                <w:sz w:val="24"/>
                <w:szCs w:val="24"/>
              </w:rPr>
              <w:t>Ed.D</w:t>
            </w:r>
            <w:proofErr w:type="spellEnd"/>
            <w:r>
              <w:rPr>
                <w:rFonts w:ascii="Crimson Text" w:eastAsia="Crimson Text" w:hAnsi="Crimson Text" w:cs="Crimson Text"/>
                <w:i/>
                <w:color w:val="666666"/>
                <w:sz w:val="24"/>
                <w:szCs w:val="24"/>
              </w:rPr>
              <w:t>.</w:t>
            </w:r>
          </w:p>
          <w:p w14:paraId="7BD7CC58" w14:textId="77777777" w:rsidR="00697F06" w:rsidRDefault="0019127F">
            <w:pPr>
              <w:widowControl w:val="0"/>
              <w:pBdr>
                <w:top w:val="nil"/>
                <w:left w:val="nil"/>
                <w:bottom w:val="nil"/>
                <w:right w:val="nil"/>
                <w:between w:val="nil"/>
              </w:pBdr>
              <w:spacing w:line="240" w:lineRule="auto"/>
              <w:rPr>
                <w:rFonts w:ascii="Crimson Text" w:eastAsia="Crimson Text" w:hAnsi="Crimson Text" w:cs="Crimson Text"/>
                <w:i/>
                <w:color w:val="666666"/>
                <w:sz w:val="24"/>
                <w:szCs w:val="24"/>
              </w:rPr>
            </w:pPr>
            <w:r>
              <w:rPr>
                <w:rFonts w:ascii="Crimson Text" w:eastAsia="Crimson Text" w:hAnsi="Crimson Text" w:cs="Crimson Text"/>
                <w:i/>
                <w:color w:val="666666"/>
                <w:sz w:val="24"/>
                <w:szCs w:val="24"/>
              </w:rPr>
              <w:t>Superintendent</w:t>
            </w:r>
          </w:p>
          <w:p w14:paraId="20C733E6" w14:textId="77777777" w:rsidR="00697F06" w:rsidRDefault="0019127F">
            <w:pPr>
              <w:widowControl w:val="0"/>
              <w:pBdr>
                <w:top w:val="nil"/>
                <w:left w:val="nil"/>
                <w:bottom w:val="nil"/>
                <w:right w:val="nil"/>
                <w:between w:val="nil"/>
              </w:pBdr>
              <w:spacing w:line="240" w:lineRule="auto"/>
              <w:rPr>
                <w:rFonts w:ascii="Crimson Text" w:eastAsia="Crimson Text" w:hAnsi="Crimson Text" w:cs="Crimson Text"/>
                <w:i/>
                <w:color w:val="666666"/>
                <w:sz w:val="24"/>
                <w:szCs w:val="24"/>
              </w:rPr>
            </w:pPr>
            <w:r>
              <w:rPr>
                <w:rFonts w:ascii="Crimson Text" w:eastAsia="Crimson Text" w:hAnsi="Crimson Text" w:cs="Crimson Text"/>
                <w:i/>
                <w:color w:val="666666"/>
                <w:sz w:val="24"/>
                <w:szCs w:val="24"/>
              </w:rPr>
              <w:t>Missoula County Public Schools</w:t>
            </w:r>
          </w:p>
        </w:tc>
      </w:tr>
    </w:tbl>
    <w:p w14:paraId="5544B2B7" w14:textId="77777777" w:rsidR="00697F06" w:rsidRDefault="0019127F">
      <w:pPr>
        <w:pStyle w:val="Subtitle"/>
        <w:spacing w:line="240" w:lineRule="auto"/>
        <w:jc w:val="center"/>
      </w:pPr>
      <w:bookmarkStart w:id="11" w:name="_rs4c74wo0fkb" w:colFirst="0" w:colLast="0"/>
      <w:bookmarkEnd w:id="11"/>
      <w:r>
        <w:br w:type="page"/>
      </w:r>
    </w:p>
    <w:p w14:paraId="478900A7" w14:textId="77777777" w:rsidR="00697F06" w:rsidRDefault="0019127F">
      <w:pPr>
        <w:pStyle w:val="Heading1"/>
        <w:spacing w:line="240" w:lineRule="auto"/>
        <w:rPr>
          <w:rFonts w:ascii="Avenir" w:eastAsia="Avenir" w:hAnsi="Avenir" w:cs="Avenir"/>
        </w:rPr>
      </w:pPr>
      <w:bookmarkStart w:id="12" w:name="_51xs9vw7xvhc" w:colFirst="0" w:colLast="0"/>
      <w:bookmarkEnd w:id="12"/>
      <w:r>
        <w:rPr>
          <w:rFonts w:ascii="Avenir" w:eastAsia="Avenir" w:hAnsi="Avenir" w:cs="Avenir"/>
        </w:rPr>
        <w:lastRenderedPageBreak/>
        <w:t>21st Century Learning in the P-20 School</w:t>
      </w:r>
    </w:p>
    <w:p w14:paraId="6DEAEF44"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rPr>
        <w:t>Over the last six years, the SHAPE (Schools and Higher Education Advancing Public Education Across the P-20 Spectrum) program between Missoula County Public Schools and the University of Montana has pushed the envelope of what 21</w:t>
      </w:r>
      <w:r>
        <w:rPr>
          <w:rFonts w:ascii="Crimson Text" w:eastAsia="Crimson Text" w:hAnsi="Crimson Text" w:cs="Crimson Text"/>
          <w:vertAlign w:val="superscript"/>
        </w:rPr>
        <w:t>st</w:t>
      </w:r>
      <w:r>
        <w:rPr>
          <w:rFonts w:ascii="Crimson Text" w:eastAsia="Crimson Text" w:hAnsi="Crimson Text" w:cs="Crimson Text"/>
        </w:rPr>
        <w:t xml:space="preserve"> century education looks like in both theory and practice. In the second three-year phase of SHAPE (2016-2018), four hallmarks of 21</w:t>
      </w:r>
      <w:r>
        <w:rPr>
          <w:rFonts w:ascii="Crimson Text" w:eastAsia="Crimson Text" w:hAnsi="Crimson Text" w:cs="Crimson Text"/>
          <w:vertAlign w:val="superscript"/>
        </w:rPr>
        <w:t>st</w:t>
      </w:r>
      <w:r>
        <w:rPr>
          <w:rFonts w:ascii="Crimson Text" w:eastAsia="Crimson Text" w:hAnsi="Crimson Text" w:cs="Crimson Text"/>
        </w:rPr>
        <w:t xml:space="preserve"> century learning surfaced across initiatives: </w:t>
      </w:r>
    </w:p>
    <w:p w14:paraId="68E9F36B" w14:textId="77777777" w:rsidR="00697F06" w:rsidRDefault="0019127F">
      <w:pPr>
        <w:numPr>
          <w:ilvl w:val="0"/>
          <w:numId w:val="1"/>
        </w:numPr>
        <w:spacing w:line="240" w:lineRule="auto"/>
        <w:rPr>
          <w:rFonts w:ascii="Crimson Text" w:eastAsia="Crimson Text" w:hAnsi="Crimson Text" w:cs="Crimson Text"/>
        </w:rPr>
      </w:pPr>
      <w:r>
        <w:rPr>
          <w:rFonts w:ascii="Crimson Text" w:eastAsia="Crimson Text" w:hAnsi="Crimson Text" w:cs="Crimson Text"/>
        </w:rPr>
        <w:t>Inquiry-based learning that helps solve problems in novel and creative ways</w:t>
      </w:r>
    </w:p>
    <w:p w14:paraId="722C497A" w14:textId="77777777" w:rsidR="00697F06" w:rsidRDefault="0019127F">
      <w:pPr>
        <w:numPr>
          <w:ilvl w:val="0"/>
          <w:numId w:val="1"/>
        </w:numPr>
        <w:spacing w:line="240" w:lineRule="auto"/>
        <w:rPr>
          <w:rFonts w:ascii="Crimson Text" w:eastAsia="Crimson Text" w:hAnsi="Crimson Text" w:cs="Crimson Text"/>
        </w:rPr>
      </w:pPr>
      <w:r>
        <w:rPr>
          <w:rFonts w:ascii="Crimson Text" w:eastAsia="Crimson Text" w:hAnsi="Crimson Text" w:cs="Crimson Text"/>
        </w:rPr>
        <w:t>Blended learning with analog and digital technologies</w:t>
      </w:r>
    </w:p>
    <w:p w14:paraId="280BC5F5" w14:textId="77777777" w:rsidR="00697F06" w:rsidRDefault="0019127F">
      <w:pPr>
        <w:numPr>
          <w:ilvl w:val="0"/>
          <w:numId w:val="1"/>
        </w:numPr>
        <w:spacing w:line="240" w:lineRule="auto"/>
        <w:rPr>
          <w:rFonts w:ascii="Crimson Text" w:eastAsia="Crimson Text" w:hAnsi="Crimson Text" w:cs="Crimson Text"/>
        </w:rPr>
      </w:pPr>
      <w:r>
        <w:rPr>
          <w:rFonts w:ascii="Crimson Text" w:eastAsia="Crimson Text" w:hAnsi="Crimson Text" w:cs="Crimson Text"/>
        </w:rPr>
        <w:t>Expanded cognitive flexibility through language development and global awareness</w:t>
      </w:r>
    </w:p>
    <w:p w14:paraId="66B60C90" w14:textId="77777777" w:rsidR="00697F06" w:rsidRDefault="0019127F">
      <w:pPr>
        <w:numPr>
          <w:ilvl w:val="0"/>
          <w:numId w:val="1"/>
        </w:numPr>
        <w:spacing w:line="240" w:lineRule="auto"/>
        <w:rPr>
          <w:rFonts w:ascii="Crimson Text" w:eastAsia="Crimson Text" w:hAnsi="Crimson Text" w:cs="Crimson Text"/>
        </w:rPr>
      </w:pPr>
      <w:r>
        <w:rPr>
          <w:rFonts w:ascii="Crimson Text" w:eastAsia="Crimson Text" w:hAnsi="Crimson Text" w:cs="Crimson Text"/>
        </w:rPr>
        <w:t>Equity</w:t>
      </w:r>
    </w:p>
    <w:p w14:paraId="710CD1DE" w14:textId="77777777" w:rsidR="00697F06" w:rsidRDefault="00697F06">
      <w:pPr>
        <w:spacing w:line="240" w:lineRule="auto"/>
        <w:rPr>
          <w:rFonts w:ascii="Crimson Text" w:eastAsia="Crimson Text" w:hAnsi="Crimson Text" w:cs="Crimson Text"/>
        </w:rPr>
      </w:pPr>
    </w:p>
    <w:p w14:paraId="13DC1E86" w14:textId="77777777" w:rsidR="00697F06" w:rsidRDefault="0019127F">
      <w:pPr>
        <w:spacing w:line="240" w:lineRule="auto"/>
        <w:rPr>
          <w:rFonts w:ascii="Crimson Text" w:eastAsia="Crimson Text" w:hAnsi="Crimson Text" w:cs="Crimson Text"/>
          <w:shd w:val="clear" w:color="auto" w:fill="EAD1DC"/>
        </w:rPr>
      </w:pPr>
      <w:r>
        <w:rPr>
          <w:rFonts w:ascii="Crimson Text" w:eastAsia="Crimson Text" w:hAnsi="Crimson Text" w:cs="Crimson Text"/>
        </w:rPr>
        <w:t>These hallmarks stand in contrast to national policy reforms that were grounded in “adequate yearly progress” as measured through tests selected by each state and administered annually. The 21</w:t>
      </w:r>
      <w:r>
        <w:rPr>
          <w:rFonts w:ascii="Crimson Text" w:eastAsia="Crimson Text" w:hAnsi="Crimson Text" w:cs="Crimson Text"/>
          <w:vertAlign w:val="superscript"/>
        </w:rPr>
        <w:t>st</w:t>
      </w:r>
      <w:r>
        <w:rPr>
          <w:rFonts w:ascii="Crimson Text" w:eastAsia="Crimson Text" w:hAnsi="Crimson Text" w:cs="Crimson Text"/>
        </w:rPr>
        <w:t xml:space="preserve"> Century Learning Program described here proposes to build on the four 21</w:t>
      </w:r>
      <w:r>
        <w:rPr>
          <w:rFonts w:ascii="Crimson Text" w:eastAsia="Crimson Text" w:hAnsi="Crimson Text" w:cs="Crimson Text"/>
          <w:vertAlign w:val="superscript"/>
        </w:rPr>
        <w:t>st</w:t>
      </w:r>
      <w:r>
        <w:rPr>
          <w:rFonts w:ascii="Crimson Text" w:eastAsia="Crimson Text" w:hAnsi="Crimson Text" w:cs="Crimson Text"/>
        </w:rPr>
        <w:t xml:space="preserve"> century learning hallmarks shown above and potentially uncover more through the initiatives described below. In addition to describing continuing and new initiatives, we note SHAPE 2.0 initiatives that are now self-sustaining and will not continue in the next phase: Global Competence, Professional Learning Communities, and International Baccalaureate at UM. The Early Interventions initiative in SHAPE 2.0 will become the Early Childhood Education initiative, and the Dual Language Immersion initiative in SHAPE 2.0 will become the Language Development initiative in the 21</w:t>
      </w:r>
      <w:r>
        <w:rPr>
          <w:rFonts w:ascii="Crimson Text" w:eastAsia="Crimson Text" w:hAnsi="Crimson Text" w:cs="Crimson Text"/>
          <w:vertAlign w:val="superscript"/>
        </w:rPr>
        <w:t>st</w:t>
      </w:r>
      <w:r>
        <w:rPr>
          <w:rFonts w:ascii="Crimson Text" w:eastAsia="Crimson Text" w:hAnsi="Crimson Text" w:cs="Crimson Text"/>
        </w:rPr>
        <w:t xml:space="preserve"> Century Learning Program.  The new and continuing initiatives outlined below were developed in collaboration with faculty at the University of Montana and staff at Missoula County Public Schools.</w:t>
      </w:r>
    </w:p>
    <w:p w14:paraId="7E8BAB4E" w14:textId="77777777" w:rsidR="00697F06" w:rsidRDefault="00697F06">
      <w:pPr>
        <w:spacing w:line="240" w:lineRule="auto"/>
        <w:rPr>
          <w:rFonts w:ascii="Crimson Text" w:eastAsia="Crimson Text" w:hAnsi="Crimson Text" w:cs="Crimson Text"/>
          <w:shd w:val="clear" w:color="auto" w:fill="EAD1DC"/>
        </w:rPr>
      </w:pPr>
    </w:p>
    <w:p w14:paraId="4F37CB1E"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noProof/>
        </w:rPr>
        <w:drawing>
          <wp:inline distT="114300" distB="114300" distL="114300" distR="114300" wp14:anchorId="49AC3307" wp14:editId="6E2E75B2">
            <wp:extent cx="5943600" cy="3340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3340100"/>
                    </a:xfrm>
                    <a:prstGeom prst="rect">
                      <a:avLst/>
                    </a:prstGeom>
                    <a:ln/>
                  </pic:spPr>
                </pic:pic>
              </a:graphicData>
            </a:graphic>
          </wp:inline>
        </w:drawing>
      </w:r>
    </w:p>
    <w:p w14:paraId="2A781A70" w14:textId="77777777" w:rsidR="00697F06" w:rsidRDefault="0019127F">
      <w:pPr>
        <w:pStyle w:val="Heading1"/>
        <w:spacing w:line="240" w:lineRule="auto"/>
        <w:rPr>
          <w:rFonts w:ascii="Avenir" w:eastAsia="Avenir" w:hAnsi="Avenir" w:cs="Avenir"/>
        </w:rPr>
      </w:pPr>
      <w:bookmarkStart w:id="13" w:name="_ixn6ekk3w37z" w:colFirst="0" w:colLast="0"/>
      <w:bookmarkEnd w:id="13"/>
      <w:r>
        <w:br w:type="page"/>
      </w:r>
    </w:p>
    <w:p w14:paraId="5C9AFAAD" w14:textId="77777777" w:rsidR="00697F06" w:rsidRDefault="0019127F">
      <w:pPr>
        <w:pStyle w:val="Heading1"/>
        <w:spacing w:line="240" w:lineRule="auto"/>
        <w:rPr>
          <w:rFonts w:ascii="Avenir" w:eastAsia="Avenir" w:hAnsi="Avenir" w:cs="Avenir"/>
        </w:rPr>
      </w:pPr>
      <w:bookmarkStart w:id="14" w:name="_rkp409c9gjkt" w:colFirst="0" w:colLast="0"/>
      <w:bookmarkEnd w:id="14"/>
      <w:r>
        <w:rPr>
          <w:rFonts w:ascii="Avenir" w:eastAsia="Avenir" w:hAnsi="Avenir" w:cs="Avenir"/>
        </w:rPr>
        <w:lastRenderedPageBreak/>
        <w:t>Completed Initiatives</w:t>
      </w:r>
    </w:p>
    <w:p w14:paraId="408F9D55"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rPr>
        <w:t>Global Competence</w:t>
      </w:r>
    </w:p>
    <w:p w14:paraId="6093A197"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rPr>
        <w:t>Professional Learning Communities</w:t>
      </w:r>
    </w:p>
    <w:p w14:paraId="1AAB0449"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rPr>
        <w:t>International Baccalaureate at UM</w:t>
      </w:r>
    </w:p>
    <w:p w14:paraId="2DD0239C" w14:textId="77777777" w:rsidR="00697F06" w:rsidRDefault="0019127F">
      <w:pPr>
        <w:pStyle w:val="Heading1"/>
        <w:spacing w:line="240" w:lineRule="auto"/>
        <w:rPr>
          <w:rFonts w:ascii="Avenir" w:eastAsia="Avenir" w:hAnsi="Avenir" w:cs="Avenir"/>
        </w:rPr>
      </w:pPr>
      <w:bookmarkStart w:id="15" w:name="_q80f7flhr8x8" w:colFirst="0" w:colLast="0"/>
      <w:bookmarkEnd w:id="15"/>
      <w:r>
        <w:rPr>
          <w:rFonts w:ascii="Avenir" w:eastAsia="Avenir" w:hAnsi="Avenir" w:cs="Avenir"/>
        </w:rPr>
        <w:t>Continuing and New Initiatives</w:t>
      </w:r>
    </w:p>
    <w:p w14:paraId="24F2EF44" w14:textId="77777777" w:rsidR="00697F06" w:rsidRDefault="0019127F">
      <w:pPr>
        <w:pStyle w:val="Heading2"/>
        <w:spacing w:line="240" w:lineRule="auto"/>
        <w:rPr>
          <w:rFonts w:ascii="Avenir" w:eastAsia="Avenir" w:hAnsi="Avenir" w:cs="Avenir"/>
        </w:rPr>
      </w:pPr>
      <w:bookmarkStart w:id="16" w:name="_stgbj7kwl4vh" w:colFirst="0" w:colLast="0"/>
      <w:bookmarkEnd w:id="16"/>
      <w:r>
        <w:rPr>
          <w:rFonts w:ascii="Avenir" w:eastAsia="Avenir" w:hAnsi="Avenir" w:cs="Avenir"/>
        </w:rPr>
        <w:t>Language Development (formerly Dual Language Immersion)</w:t>
      </w:r>
    </w:p>
    <w:p w14:paraId="16D1C425"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Principal Investigators</w:t>
      </w:r>
      <w:r>
        <w:rPr>
          <w:rFonts w:ascii="Crimson Text" w:eastAsia="Crimson Text" w:hAnsi="Crimson Text" w:cs="Crimson Text"/>
        </w:rPr>
        <w:t xml:space="preserve">: </w:t>
      </w:r>
    </w:p>
    <w:p w14:paraId="085E7B03" w14:textId="77777777" w:rsidR="00697F06" w:rsidRDefault="0019127F">
      <w:pPr>
        <w:numPr>
          <w:ilvl w:val="0"/>
          <w:numId w:val="7"/>
        </w:numPr>
        <w:spacing w:line="240" w:lineRule="auto"/>
        <w:rPr>
          <w:rFonts w:ascii="Crimson Text" w:eastAsia="Crimson Text" w:hAnsi="Crimson Text" w:cs="Crimson Text"/>
        </w:rPr>
      </w:pPr>
      <w:r>
        <w:rPr>
          <w:rFonts w:ascii="Crimson Text" w:eastAsia="Crimson Text" w:hAnsi="Crimson Text" w:cs="Crimson Text"/>
          <w:i/>
        </w:rPr>
        <w:t xml:space="preserve">Kate </w:t>
      </w:r>
      <w:proofErr w:type="spellStart"/>
      <w:r>
        <w:rPr>
          <w:rFonts w:ascii="Crimson Text" w:eastAsia="Crimson Text" w:hAnsi="Crimson Text" w:cs="Crimson Text"/>
          <w:i/>
        </w:rPr>
        <w:t>Brayko</w:t>
      </w:r>
      <w:proofErr w:type="spellEnd"/>
      <w:r>
        <w:rPr>
          <w:rFonts w:ascii="Crimson Text" w:eastAsia="Crimson Text" w:hAnsi="Crimson Text" w:cs="Crimson Text"/>
        </w:rPr>
        <w:t>, Ph.D., Associate Professor, Department of Teaching and Learning</w:t>
      </w:r>
    </w:p>
    <w:p w14:paraId="7CDDF293"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MCPS Leads:</w:t>
      </w:r>
      <w:r>
        <w:rPr>
          <w:rFonts w:ascii="Crimson Text" w:eastAsia="Crimson Text" w:hAnsi="Crimson Text" w:cs="Crimson Text"/>
        </w:rPr>
        <w:t xml:space="preserve">  </w:t>
      </w:r>
    </w:p>
    <w:p w14:paraId="69AFE816" w14:textId="77777777" w:rsidR="00697F06" w:rsidRDefault="0019127F">
      <w:pPr>
        <w:numPr>
          <w:ilvl w:val="0"/>
          <w:numId w:val="3"/>
        </w:numPr>
        <w:spacing w:line="240" w:lineRule="auto"/>
        <w:rPr>
          <w:rFonts w:ascii="Crimson Text" w:eastAsia="Crimson Text" w:hAnsi="Crimson Text" w:cs="Crimson Text"/>
        </w:rPr>
      </w:pPr>
      <w:r>
        <w:rPr>
          <w:rFonts w:ascii="Crimson Text" w:eastAsia="Crimson Text" w:hAnsi="Crimson Text" w:cs="Crimson Text"/>
          <w:i/>
        </w:rPr>
        <w:t>Elise Guest</w:t>
      </w:r>
      <w:r>
        <w:rPr>
          <w:rFonts w:ascii="Crimson Text" w:eastAsia="Crimson Text" w:hAnsi="Crimson Text" w:cs="Crimson Text"/>
        </w:rPr>
        <w:t xml:space="preserve">, </w:t>
      </w:r>
      <w:proofErr w:type="spellStart"/>
      <w:r>
        <w:rPr>
          <w:rFonts w:ascii="Crimson Text" w:eastAsia="Crimson Text" w:hAnsi="Crimson Text" w:cs="Crimson Text"/>
        </w:rPr>
        <w:t>Ed.D</w:t>
      </w:r>
      <w:proofErr w:type="spellEnd"/>
      <w:r>
        <w:rPr>
          <w:rFonts w:ascii="Crimson Text" w:eastAsia="Crimson Text" w:hAnsi="Crimson Text" w:cs="Crimson Text"/>
        </w:rPr>
        <w:t>., Executive Director of Teaching and Learning</w:t>
      </w:r>
    </w:p>
    <w:p w14:paraId="1C678968" w14:textId="77777777" w:rsidR="00697F06" w:rsidRDefault="0019127F">
      <w:pPr>
        <w:numPr>
          <w:ilvl w:val="0"/>
          <w:numId w:val="3"/>
        </w:numPr>
        <w:spacing w:line="240" w:lineRule="auto"/>
        <w:rPr>
          <w:rFonts w:ascii="Crimson Text" w:eastAsia="Crimson Text" w:hAnsi="Crimson Text" w:cs="Crimson Text"/>
        </w:rPr>
      </w:pPr>
      <w:r>
        <w:rPr>
          <w:rFonts w:ascii="Crimson Text" w:eastAsia="Crimson Text" w:hAnsi="Crimson Text" w:cs="Crimson Text"/>
          <w:i/>
        </w:rPr>
        <w:t>Karen Allen</w:t>
      </w:r>
      <w:r>
        <w:rPr>
          <w:rFonts w:ascii="Crimson Text" w:eastAsia="Crimson Text" w:hAnsi="Crimson Text" w:cs="Crimson Text"/>
        </w:rPr>
        <w:t xml:space="preserve">, Executive Regional Director </w:t>
      </w:r>
    </w:p>
    <w:p w14:paraId="4B0F2675" w14:textId="77777777" w:rsidR="00697F06" w:rsidRDefault="0019127F">
      <w:pPr>
        <w:numPr>
          <w:ilvl w:val="0"/>
          <w:numId w:val="3"/>
        </w:numPr>
        <w:spacing w:line="240" w:lineRule="auto"/>
        <w:rPr>
          <w:rFonts w:ascii="Crimson Text" w:eastAsia="Crimson Text" w:hAnsi="Crimson Text" w:cs="Crimson Text"/>
        </w:rPr>
      </w:pPr>
      <w:r>
        <w:rPr>
          <w:rFonts w:ascii="Crimson Text" w:eastAsia="Crimson Text" w:hAnsi="Crimson Text" w:cs="Crimson Text"/>
          <w:i/>
        </w:rPr>
        <w:t>Shirley Lindberg</w:t>
      </w:r>
      <w:r>
        <w:rPr>
          <w:rFonts w:ascii="Crimson Text" w:eastAsia="Crimson Text" w:hAnsi="Crimson Text" w:cs="Crimson Text"/>
        </w:rPr>
        <w:t>, English Language Learner Coordinator</w:t>
      </w:r>
    </w:p>
    <w:p w14:paraId="1F4341E1" w14:textId="77777777" w:rsidR="00697F06" w:rsidRDefault="0019127F">
      <w:pPr>
        <w:numPr>
          <w:ilvl w:val="0"/>
          <w:numId w:val="3"/>
        </w:numPr>
        <w:spacing w:line="240" w:lineRule="auto"/>
        <w:rPr>
          <w:rFonts w:ascii="Crimson Text" w:eastAsia="Crimson Text" w:hAnsi="Crimson Text" w:cs="Crimson Text"/>
        </w:rPr>
      </w:pPr>
      <w:r>
        <w:rPr>
          <w:rFonts w:ascii="Crimson Text" w:eastAsia="Crimson Text" w:hAnsi="Crimson Text" w:cs="Crimson Text"/>
          <w:i/>
        </w:rPr>
        <w:t>Aria Peters</w:t>
      </w:r>
      <w:r>
        <w:rPr>
          <w:rFonts w:ascii="Crimson Text" w:eastAsia="Crimson Text" w:hAnsi="Crimson Text" w:cs="Crimson Text"/>
        </w:rPr>
        <w:t>, English Language Learner Coordinator</w:t>
      </w:r>
    </w:p>
    <w:p w14:paraId="72431360"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 xml:space="preserve">Arlee Public Schools Lead: </w:t>
      </w:r>
    </w:p>
    <w:p w14:paraId="124B4463" w14:textId="77777777" w:rsidR="00697F06" w:rsidRDefault="0019127F">
      <w:pPr>
        <w:numPr>
          <w:ilvl w:val="0"/>
          <w:numId w:val="16"/>
        </w:numPr>
        <w:spacing w:line="240" w:lineRule="auto"/>
        <w:rPr>
          <w:rFonts w:ascii="Crimson Text" w:eastAsia="Crimson Text" w:hAnsi="Crimson Text" w:cs="Crimson Text"/>
        </w:rPr>
      </w:pPr>
      <w:r>
        <w:rPr>
          <w:rFonts w:ascii="Crimson Text" w:eastAsia="Crimson Text" w:hAnsi="Crimson Text" w:cs="Crimson Text"/>
          <w:i/>
        </w:rPr>
        <w:t>Adele Martin</w:t>
      </w:r>
      <w:r>
        <w:rPr>
          <w:rFonts w:ascii="Crimson Text" w:eastAsia="Crimson Text" w:hAnsi="Crimson Text" w:cs="Crimson Text"/>
        </w:rPr>
        <w:t>, Salish Language Teacher, Arlee Public Schools</w:t>
      </w:r>
    </w:p>
    <w:p w14:paraId="6C8B3CD7"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rPr>
        <w:tab/>
      </w:r>
      <w:r>
        <w:rPr>
          <w:rFonts w:ascii="Crimson Text" w:eastAsia="Crimson Text" w:hAnsi="Crimson Text" w:cs="Crimson Text"/>
        </w:rPr>
        <w:tab/>
      </w:r>
      <w:r>
        <w:rPr>
          <w:rFonts w:ascii="Crimson Text" w:eastAsia="Crimson Text" w:hAnsi="Crimson Text" w:cs="Crimson Text"/>
        </w:rPr>
        <w:tab/>
      </w:r>
      <w:r>
        <w:rPr>
          <w:rFonts w:ascii="Crimson Text" w:eastAsia="Crimson Text" w:hAnsi="Crimson Text" w:cs="Crimson Text"/>
        </w:rPr>
        <w:tab/>
      </w:r>
      <w:r>
        <w:rPr>
          <w:rFonts w:ascii="Crimson Text" w:eastAsia="Crimson Text" w:hAnsi="Crimson Text" w:cs="Crimson Text"/>
        </w:rPr>
        <w:tab/>
      </w:r>
    </w:p>
    <w:p w14:paraId="34A9EAC2"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Goal</w:t>
      </w:r>
      <w:r>
        <w:rPr>
          <w:rFonts w:ascii="Crimson Text" w:eastAsia="Crimson Text" w:hAnsi="Crimson Text" w:cs="Crimson Text"/>
        </w:rPr>
        <w:t>: This initiative will support, deepen, and expand second language learning in Missoula County Public Schools (MCPS) by implementing High Impact Educational Practices (HIPs) with UM students.</w:t>
      </w:r>
    </w:p>
    <w:p w14:paraId="759FE89E" w14:textId="77777777" w:rsidR="00697F06" w:rsidRDefault="00697F06">
      <w:pPr>
        <w:spacing w:line="240" w:lineRule="auto"/>
        <w:rPr>
          <w:rFonts w:ascii="Crimson Text" w:eastAsia="Crimson Text" w:hAnsi="Crimson Text" w:cs="Crimson Text"/>
        </w:rPr>
      </w:pPr>
    </w:p>
    <w:p w14:paraId="12ABF4EE"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Summary:</w:t>
      </w:r>
      <w:r>
        <w:rPr>
          <w:rFonts w:ascii="Crimson Text" w:eastAsia="Crimson Text" w:hAnsi="Crimson Text" w:cs="Crimson Text"/>
        </w:rPr>
        <w:t xml:space="preserve">  We use language every day for myriad purposes from communicating to accomplishing a wide range of tasks and social goals. Developing a broader and deeper array of language proficiency can bolster one’s capacity to think critically, communicate more precisely and effectively, learn specialized information and skills, and more deeply understand, engage with, and solve problems </w:t>
      </w:r>
      <w:hyperlink r:id="rId8">
        <w:r>
          <w:rPr>
            <w:rFonts w:ascii="Crimson Text" w:eastAsia="Crimson Text" w:hAnsi="Crimson Text" w:cs="Crimson Text"/>
          </w:rPr>
          <w:t>(</w:t>
        </w:r>
        <w:proofErr w:type="spellStart"/>
        <w:r>
          <w:rPr>
            <w:rFonts w:ascii="Crimson Text" w:eastAsia="Crimson Text" w:hAnsi="Crimson Text" w:cs="Crimson Text"/>
          </w:rPr>
          <w:t>Lightbrown</w:t>
        </w:r>
        <w:proofErr w:type="spellEnd"/>
        <w:r>
          <w:rPr>
            <w:rFonts w:ascii="Crimson Text" w:eastAsia="Crimson Text" w:hAnsi="Crimson Text" w:cs="Crimson Text"/>
          </w:rPr>
          <w:t xml:space="preserve"> and Spada 2006)</w:t>
        </w:r>
      </w:hyperlink>
      <w:r>
        <w:rPr>
          <w:rFonts w:ascii="Crimson Text" w:eastAsia="Crimson Text" w:hAnsi="Crimson Text" w:cs="Crimson Text"/>
        </w:rPr>
        <w:t xml:space="preserve">. Developing a second (or third or fourth) language in addition to one’s home language has well-documented cognitive benefits and social benefits as well as implications for individuals’ welfare and chances for economic independence </w:t>
      </w:r>
      <w:hyperlink r:id="rId9">
        <w:r>
          <w:rPr>
            <w:rFonts w:ascii="Crimson Text" w:eastAsia="Crimson Text" w:hAnsi="Crimson Text" w:cs="Crimson Text"/>
          </w:rPr>
          <w:t>(Valdes 2001)</w:t>
        </w:r>
      </w:hyperlink>
      <w:r>
        <w:rPr>
          <w:rFonts w:ascii="Crimson Text" w:eastAsia="Crimson Text" w:hAnsi="Crimson Text" w:cs="Crimson Text"/>
        </w:rPr>
        <w:t>. Over the next three years, we propose to support, deepen, and expand language learning in Missoula County Public Schools through the use of High Impact Educational Practices (HIPs)</w:t>
      </w:r>
      <w:r>
        <w:rPr>
          <w:rFonts w:ascii="Crimson Text" w:eastAsia="Crimson Text" w:hAnsi="Crimson Text" w:cs="Crimson Text"/>
          <w:vertAlign w:val="superscript"/>
        </w:rPr>
        <w:footnoteReference w:id="1"/>
      </w:r>
      <w:r>
        <w:rPr>
          <w:rFonts w:ascii="Crimson Text" w:eastAsia="Crimson Text" w:hAnsi="Crimson Text" w:cs="Crimson Text"/>
        </w:rPr>
        <w:t xml:space="preserve"> with UM and K-12 students in several ways: 1) through professional development for teachers to develop and implement responsive teaching practices for language learners; 2) through formal internships for UM students will support second language instruction in elementary and middle schools; 3) by procuring instructional materials for schools and classrooms; 4) by designing a sustained partnership </w:t>
      </w:r>
      <w:r>
        <w:rPr>
          <w:rFonts w:ascii="Crimson Text" w:eastAsia="Crimson Text" w:hAnsi="Crimson Text" w:cs="Crimson Text"/>
        </w:rPr>
        <w:lastRenderedPageBreak/>
        <w:t>between MCPS and UM’s teacher education programs in which teacher candidates would engage with MCPS’s quickly growing language learner student population; and, 5) by researching the impact of the in-service and pre-service professional development efforts. In additional to local efforts, UM will establish partnerships with an array of linguistically diverse schools across the region to support language learning in K-12 settings and develop effective ways to prepare pre-service teachers for doing so.</w:t>
      </w:r>
    </w:p>
    <w:p w14:paraId="69E007EE" w14:textId="77777777" w:rsidR="00697F06" w:rsidRDefault="00697F06">
      <w:pPr>
        <w:spacing w:line="240" w:lineRule="auto"/>
        <w:rPr>
          <w:rFonts w:ascii="Crimson Text" w:eastAsia="Crimson Text" w:hAnsi="Crimson Text" w:cs="Crimson Text"/>
        </w:rPr>
      </w:pPr>
    </w:p>
    <w:p w14:paraId="529D1B83" w14:textId="77777777" w:rsidR="00697F06" w:rsidRDefault="00697F06">
      <w:pPr>
        <w:spacing w:line="240" w:lineRule="auto"/>
        <w:rPr>
          <w:rFonts w:ascii="Crimson Text" w:eastAsia="Crimson Text" w:hAnsi="Crimson Text" w:cs="Crimson Text"/>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697F06" w14:paraId="06D52FB0" w14:textId="77777777">
        <w:tc>
          <w:tcPr>
            <w:tcW w:w="1872" w:type="dxa"/>
            <w:shd w:val="clear" w:color="auto" w:fill="666666"/>
            <w:tcMar>
              <w:top w:w="100" w:type="dxa"/>
              <w:left w:w="100" w:type="dxa"/>
              <w:bottom w:w="100" w:type="dxa"/>
              <w:right w:w="100" w:type="dxa"/>
            </w:tcMar>
          </w:tcPr>
          <w:p w14:paraId="70355990" w14:textId="77777777" w:rsidR="00697F06" w:rsidRDefault="0019127F">
            <w:pPr>
              <w:widowControl w:val="0"/>
              <w:pBdr>
                <w:top w:val="nil"/>
                <w:left w:val="nil"/>
                <w:bottom w:val="nil"/>
                <w:right w:val="nil"/>
                <w:between w:val="nil"/>
              </w:pBdr>
              <w:spacing w:line="240" w:lineRule="auto"/>
              <w:jc w:val="center"/>
              <w:rPr>
                <w:rFonts w:ascii="Avenir" w:eastAsia="Avenir" w:hAnsi="Avenir" w:cs="Avenir"/>
                <w:b/>
                <w:color w:val="FFFFFF"/>
              </w:rPr>
            </w:pPr>
            <w:r>
              <w:rPr>
                <w:rFonts w:ascii="Avenir" w:eastAsia="Avenir" w:hAnsi="Avenir" w:cs="Avenir"/>
                <w:b/>
                <w:color w:val="FFFFFF"/>
              </w:rPr>
              <w:t>Budget</w:t>
            </w:r>
          </w:p>
        </w:tc>
        <w:tc>
          <w:tcPr>
            <w:tcW w:w="1872" w:type="dxa"/>
            <w:shd w:val="clear" w:color="auto" w:fill="666666"/>
            <w:tcMar>
              <w:top w:w="100" w:type="dxa"/>
              <w:left w:w="100" w:type="dxa"/>
              <w:bottom w:w="100" w:type="dxa"/>
              <w:right w:w="100" w:type="dxa"/>
            </w:tcMar>
          </w:tcPr>
          <w:p w14:paraId="49B9D582" w14:textId="77777777" w:rsidR="00697F06" w:rsidRDefault="0019127F">
            <w:pPr>
              <w:widowControl w:val="0"/>
              <w:pBdr>
                <w:top w:val="nil"/>
                <w:left w:val="nil"/>
                <w:bottom w:val="nil"/>
                <w:right w:val="nil"/>
                <w:between w:val="nil"/>
              </w:pBdr>
              <w:spacing w:line="240" w:lineRule="auto"/>
              <w:jc w:val="center"/>
              <w:rPr>
                <w:rFonts w:ascii="Avenir" w:eastAsia="Avenir" w:hAnsi="Avenir" w:cs="Avenir"/>
                <w:b/>
                <w:color w:val="FFFFFF"/>
              </w:rPr>
            </w:pPr>
            <w:r>
              <w:rPr>
                <w:rFonts w:ascii="Avenir" w:eastAsia="Avenir" w:hAnsi="Avenir" w:cs="Avenir"/>
                <w:b/>
                <w:color w:val="FFFFFF"/>
              </w:rPr>
              <w:t>Year 1</w:t>
            </w:r>
          </w:p>
        </w:tc>
        <w:tc>
          <w:tcPr>
            <w:tcW w:w="1872" w:type="dxa"/>
            <w:shd w:val="clear" w:color="auto" w:fill="666666"/>
            <w:tcMar>
              <w:top w:w="100" w:type="dxa"/>
              <w:left w:w="100" w:type="dxa"/>
              <w:bottom w:w="100" w:type="dxa"/>
              <w:right w:w="100" w:type="dxa"/>
            </w:tcMar>
          </w:tcPr>
          <w:p w14:paraId="7940C127" w14:textId="77777777" w:rsidR="00697F06" w:rsidRDefault="0019127F">
            <w:pPr>
              <w:widowControl w:val="0"/>
              <w:pBdr>
                <w:top w:val="nil"/>
                <w:left w:val="nil"/>
                <w:bottom w:val="nil"/>
                <w:right w:val="nil"/>
                <w:between w:val="nil"/>
              </w:pBdr>
              <w:spacing w:line="240" w:lineRule="auto"/>
              <w:jc w:val="center"/>
              <w:rPr>
                <w:rFonts w:ascii="Avenir" w:eastAsia="Avenir" w:hAnsi="Avenir" w:cs="Avenir"/>
                <w:b/>
                <w:color w:val="FFFFFF"/>
              </w:rPr>
            </w:pPr>
            <w:r>
              <w:rPr>
                <w:rFonts w:ascii="Avenir" w:eastAsia="Avenir" w:hAnsi="Avenir" w:cs="Avenir"/>
                <w:b/>
                <w:color w:val="FFFFFF"/>
              </w:rPr>
              <w:t>Year 2</w:t>
            </w:r>
          </w:p>
        </w:tc>
        <w:tc>
          <w:tcPr>
            <w:tcW w:w="1872" w:type="dxa"/>
            <w:shd w:val="clear" w:color="auto" w:fill="666666"/>
            <w:tcMar>
              <w:top w:w="100" w:type="dxa"/>
              <w:left w:w="100" w:type="dxa"/>
              <w:bottom w:w="100" w:type="dxa"/>
              <w:right w:w="100" w:type="dxa"/>
            </w:tcMar>
          </w:tcPr>
          <w:p w14:paraId="443EE8B5" w14:textId="77777777" w:rsidR="00697F06" w:rsidRDefault="0019127F">
            <w:pPr>
              <w:widowControl w:val="0"/>
              <w:pBdr>
                <w:top w:val="nil"/>
                <w:left w:val="nil"/>
                <w:bottom w:val="nil"/>
                <w:right w:val="nil"/>
                <w:between w:val="nil"/>
              </w:pBdr>
              <w:spacing w:line="240" w:lineRule="auto"/>
              <w:jc w:val="center"/>
              <w:rPr>
                <w:rFonts w:ascii="Avenir" w:eastAsia="Avenir" w:hAnsi="Avenir" w:cs="Avenir"/>
                <w:b/>
                <w:color w:val="FFFFFF"/>
              </w:rPr>
            </w:pPr>
            <w:r>
              <w:rPr>
                <w:rFonts w:ascii="Avenir" w:eastAsia="Avenir" w:hAnsi="Avenir" w:cs="Avenir"/>
                <w:b/>
                <w:color w:val="FFFFFF"/>
              </w:rPr>
              <w:t>Year 3</w:t>
            </w:r>
          </w:p>
        </w:tc>
        <w:tc>
          <w:tcPr>
            <w:tcW w:w="1872" w:type="dxa"/>
            <w:shd w:val="clear" w:color="auto" w:fill="666666"/>
            <w:tcMar>
              <w:top w:w="100" w:type="dxa"/>
              <w:left w:w="100" w:type="dxa"/>
              <w:bottom w:w="100" w:type="dxa"/>
              <w:right w:w="100" w:type="dxa"/>
            </w:tcMar>
          </w:tcPr>
          <w:p w14:paraId="3C724531" w14:textId="77777777" w:rsidR="00697F06" w:rsidRDefault="0019127F">
            <w:pPr>
              <w:widowControl w:val="0"/>
              <w:pBdr>
                <w:top w:val="nil"/>
                <w:left w:val="nil"/>
                <w:bottom w:val="nil"/>
                <w:right w:val="nil"/>
                <w:between w:val="nil"/>
              </w:pBdr>
              <w:spacing w:line="240" w:lineRule="auto"/>
              <w:jc w:val="center"/>
              <w:rPr>
                <w:rFonts w:ascii="Avenir" w:eastAsia="Avenir" w:hAnsi="Avenir" w:cs="Avenir"/>
                <w:b/>
                <w:color w:val="FFFFFF"/>
              </w:rPr>
            </w:pPr>
            <w:r>
              <w:rPr>
                <w:rFonts w:ascii="Avenir" w:eastAsia="Avenir" w:hAnsi="Avenir" w:cs="Avenir"/>
                <w:b/>
                <w:color w:val="FFFFFF"/>
              </w:rPr>
              <w:t>Total</w:t>
            </w:r>
          </w:p>
        </w:tc>
      </w:tr>
      <w:tr w:rsidR="00697F06" w14:paraId="4883A300" w14:textId="77777777">
        <w:tc>
          <w:tcPr>
            <w:tcW w:w="1872" w:type="dxa"/>
            <w:shd w:val="clear" w:color="auto" w:fill="auto"/>
            <w:tcMar>
              <w:top w:w="100" w:type="dxa"/>
              <w:left w:w="100" w:type="dxa"/>
              <w:bottom w:w="100" w:type="dxa"/>
              <w:right w:w="100" w:type="dxa"/>
            </w:tcMar>
          </w:tcPr>
          <w:p w14:paraId="3B931FF8" w14:textId="77777777" w:rsidR="00697F06" w:rsidRDefault="0019127F">
            <w:pPr>
              <w:widowControl w:val="0"/>
              <w:pBdr>
                <w:top w:val="nil"/>
                <w:left w:val="nil"/>
                <w:bottom w:val="nil"/>
                <w:right w:val="nil"/>
                <w:between w:val="nil"/>
              </w:pBdr>
              <w:spacing w:line="240" w:lineRule="auto"/>
              <w:rPr>
                <w:rFonts w:ascii="Crimson Text" w:eastAsia="Crimson Text" w:hAnsi="Crimson Text" w:cs="Crimson Text"/>
              </w:rPr>
            </w:pPr>
            <w:r>
              <w:rPr>
                <w:rFonts w:ascii="Crimson Text" w:eastAsia="Crimson Text" w:hAnsi="Crimson Text" w:cs="Crimson Text"/>
              </w:rPr>
              <w:t>UM</w:t>
            </w:r>
          </w:p>
        </w:tc>
        <w:tc>
          <w:tcPr>
            <w:tcW w:w="1872" w:type="dxa"/>
            <w:shd w:val="clear" w:color="auto" w:fill="auto"/>
            <w:tcMar>
              <w:top w:w="100" w:type="dxa"/>
              <w:left w:w="100" w:type="dxa"/>
              <w:bottom w:w="100" w:type="dxa"/>
              <w:right w:w="100" w:type="dxa"/>
            </w:tcMar>
          </w:tcPr>
          <w:p w14:paraId="163E4D4E" w14:textId="77777777" w:rsidR="00697F06" w:rsidRDefault="0019127F">
            <w:pPr>
              <w:widowControl w:val="0"/>
              <w:pBdr>
                <w:top w:val="nil"/>
                <w:left w:val="nil"/>
                <w:bottom w:val="nil"/>
                <w:right w:val="nil"/>
                <w:between w:val="nil"/>
              </w:pBdr>
              <w:spacing w:line="240" w:lineRule="auto"/>
              <w:jc w:val="right"/>
              <w:rPr>
                <w:rFonts w:ascii="Crimson Text" w:eastAsia="Crimson Text" w:hAnsi="Crimson Text" w:cs="Crimson Text"/>
              </w:rPr>
            </w:pPr>
            <w:r>
              <w:rPr>
                <w:rFonts w:ascii="Crimson Text" w:eastAsia="Crimson Text" w:hAnsi="Crimson Text" w:cs="Crimson Text"/>
              </w:rPr>
              <w:t>$28,900</w:t>
            </w:r>
          </w:p>
        </w:tc>
        <w:tc>
          <w:tcPr>
            <w:tcW w:w="1872" w:type="dxa"/>
            <w:shd w:val="clear" w:color="auto" w:fill="auto"/>
            <w:tcMar>
              <w:top w:w="100" w:type="dxa"/>
              <w:left w:w="100" w:type="dxa"/>
              <w:bottom w:w="100" w:type="dxa"/>
              <w:right w:w="100" w:type="dxa"/>
            </w:tcMar>
          </w:tcPr>
          <w:p w14:paraId="6F286580" w14:textId="77777777" w:rsidR="00697F06" w:rsidRDefault="0019127F">
            <w:pPr>
              <w:widowControl w:val="0"/>
              <w:pBdr>
                <w:top w:val="nil"/>
                <w:left w:val="nil"/>
                <w:bottom w:val="nil"/>
                <w:right w:val="nil"/>
                <w:between w:val="nil"/>
              </w:pBdr>
              <w:spacing w:line="240" w:lineRule="auto"/>
              <w:jc w:val="right"/>
              <w:rPr>
                <w:rFonts w:ascii="Crimson Text" w:eastAsia="Crimson Text" w:hAnsi="Crimson Text" w:cs="Crimson Text"/>
              </w:rPr>
            </w:pPr>
            <w:r>
              <w:rPr>
                <w:rFonts w:ascii="Crimson Text" w:eastAsia="Crimson Text" w:hAnsi="Crimson Text" w:cs="Crimson Text"/>
              </w:rPr>
              <w:t>$32,400</w:t>
            </w:r>
          </w:p>
        </w:tc>
        <w:tc>
          <w:tcPr>
            <w:tcW w:w="1872" w:type="dxa"/>
            <w:shd w:val="clear" w:color="auto" w:fill="auto"/>
            <w:tcMar>
              <w:top w:w="100" w:type="dxa"/>
              <w:left w:w="100" w:type="dxa"/>
              <w:bottom w:w="100" w:type="dxa"/>
              <w:right w:w="100" w:type="dxa"/>
            </w:tcMar>
          </w:tcPr>
          <w:p w14:paraId="7BCADA3B" w14:textId="77777777" w:rsidR="00697F06" w:rsidRDefault="0019127F">
            <w:pPr>
              <w:widowControl w:val="0"/>
              <w:pBdr>
                <w:top w:val="nil"/>
                <w:left w:val="nil"/>
                <w:bottom w:val="nil"/>
                <w:right w:val="nil"/>
                <w:between w:val="nil"/>
              </w:pBdr>
              <w:spacing w:line="240" w:lineRule="auto"/>
              <w:jc w:val="right"/>
              <w:rPr>
                <w:rFonts w:ascii="Crimson Text" w:eastAsia="Crimson Text" w:hAnsi="Crimson Text" w:cs="Crimson Text"/>
              </w:rPr>
            </w:pPr>
            <w:r>
              <w:rPr>
                <w:rFonts w:ascii="Crimson Text" w:eastAsia="Crimson Text" w:hAnsi="Crimson Text" w:cs="Crimson Text"/>
              </w:rPr>
              <w:t>$32,900</w:t>
            </w:r>
          </w:p>
        </w:tc>
        <w:tc>
          <w:tcPr>
            <w:tcW w:w="1872" w:type="dxa"/>
            <w:shd w:val="clear" w:color="auto" w:fill="auto"/>
            <w:tcMar>
              <w:top w:w="100" w:type="dxa"/>
              <w:left w:w="100" w:type="dxa"/>
              <w:bottom w:w="100" w:type="dxa"/>
              <w:right w:w="100" w:type="dxa"/>
            </w:tcMar>
          </w:tcPr>
          <w:p w14:paraId="3022F7A8" w14:textId="77777777" w:rsidR="00697F06" w:rsidRDefault="0019127F">
            <w:pPr>
              <w:widowControl w:val="0"/>
              <w:pBdr>
                <w:top w:val="nil"/>
                <w:left w:val="nil"/>
                <w:bottom w:val="nil"/>
                <w:right w:val="nil"/>
                <w:between w:val="nil"/>
              </w:pBdr>
              <w:spacing w:line="240" w:lineRule="auto"/>
              <w:jc w:val="right"/>
              <w:rPr>
                <w:rFonts w:ascii="Crimson Text" w:eastAsia="Crimson Text" w:hAnsi="Crimson Text" w:cs="Crimson Text"/>
              </w:rPr>
            </w:pPr>
            <w:r>
              <w:rPr>
                <w:rFonts w:ascii="Crimson Text" w:eastAsia="Crimson Text" w:hAnsi="Crimson Text" w:cs="Crimson Text"/>
              </w:rPr>
              <w:t>$94,200</w:t>
            </w:r>
          </w:p>
        </w:tc>
      </w:tr>
      <w:tr w:rsidR="00697F06" w14:paraId="50A07CD0" w14:textId="77777777">
        <w:tc>
          <w:tcPr>
            <w:tcW w:w="1872" w:type="dxa"/>
            <w:shd w:val="clear" w:color="auto" w:fill="auto"/>
            <w:tcMar>
              <w:top w:w="100" w:type="dxa"/>
              <w:left w:w="100" w:type="dxa"/>
              <w:bottom w:w="100" w:type="dxa"/>
              <w:right w:w="100" w:type="dxa"/>
            </w:tcMar>
          </w:tcPr>
          <w:p w14:paraId="7D110EF6" w14:textId="77777777" w:rsidR="00697F06" w:rsidRDefault="0019127F">
            <w:pPr>
              <w:widowControl w:val="0"/>
              <w:pBdr>
                <w:top w:val="nil"/>
                <w:left w:val="nil"/>
                <w:bottom w:val="nil"/>
                <w:right w:val="nil"/>
                <w:between w:val="nil"/>
              </w:pBdr>
              <w:spacing w:line="240" w:lineRule="auto"/>
              <w:rPr>
                <w:rFonts w:ascii="Crimson Text" w:eastAsia="Crimson Text" w:hAnsi="Crimson Text" w:cs="Crimson Text"/>
              </w:rPr>
            </w:pPr>
            <w:r>
              <w:rPr>
                <w:rFonts w:ascii="Crimson Text" w:eastAsia="Crimson Text" w:hAnsi="Crimson Text" w:cs="Crimson Text"/>
              </w:rPr>
              <w:t>MCPS</w:t>
            </w:r>
          </w:p>
        </w:tc>
        <w:tc>
          <w:tcPr>
            <w:tcW w:w="1872" w:type="dxa"/>
            <w:shd w:val="clear" w:color="auto" w:fill="auto"/>
            <w:tcMar>
              <w:top w:w="100" w:type="dxa"/>
              <w:left w:w="100" w:type="dxa"/>
              <w:bottom w:w="100" w:type="dxa"/>
              <w:right w:w="100" w:type="dxa"/>
            </w:tcMar>
          </w:tcPr>
          <w:p w14:paraId="1277FD03" w14:textId="71EB095B" w:rsidR="00697F06" w:rsidRDefault="0019127F">
            <w:pPr>
              <w:widowControl w:val="0"/>
              <w:pBdr>
                <w:top w:val="nil"/>
                <w:left w:val="nil"/>
                <w:bottom w:val="nil"/>
                <w:right w:val="nil"/>
                <w:between w:val="nil"/>
              </w:pBdr>
              <w:spacing w:line="240" w:lineRule="auto"/>
              <w:jc w:val="right"/>
              <w:rPr>
                <w:rFonts w:ascii="Crimson Text" w:eastAsia="Crimson Text" w:hAnsi="Crimson Text" w:cs="Crimson Text"/>
              </w:rPr>
            </w:pPr>
            <w:r>
              <w:rPr>
                <w:rFonts w:ascii="Crimson Text" w:eastAsia="Crimson Text" w:hAnsi="Crimson Text" w:cs="Crimson Text"/>
              </w:rPr>
              <w:t>DLI: $</w:t>
            </w:r>
            <w:r w:rsidR="00873FE3">
              <w:rPr>
                <w:rFonts w:ascii="Crimson Text" w:eastAsia="Crimson Text" w:hAnsi="Crimson Text" w:cs="Crimson Text"/>
              </w:rPr>
              <w:t>20,000</w:t>
            </w:r>
          </w:p>
          <w:p w14:paraId="2032297E" w14:textId="42A46114" w:rsidR="00697F06" w:rsidRDefault="0019127F">
            <w:pPr>
              <w:widowControl w:val="0"/>
              <w:pBdr>
                <w:top w:val="nil"/>
                <w:left w:val="nil"/>
                <w:bottom w:val="nil"/>
                <w:right w:val="nil"/>
                <w:between w:val="nil"/>
              </w:pBdr>
              <w:spacing w:line="240" w:lineRule="auto"/>
              <w:jc w:val="right"/>
              <w:rPr>
                <w:rFonts w:ascii="Crimson Text" w:eastAsia="Crimson Text" w:hAnsi="Crimson Text" w:cs="Crimson Text"/>
              </w:rPr>
            </w:pPr>
            <w:r>
              <w:rPr>
                <w:rFonts w:ascii="Crimson Text" w:eastAsia="Crimson Text" w:hAnsi="Crimson Text" w:cs="Crimson Text"/>
              </w:rPr>
              <w:t>ELL:</w:t>
            </w:r>
            <w:r w:rsidR="005D1FA9">
              <w:rPr>
                <w:rFonts w:ascii="Crimson Text" w:eastAsia="Crimson Text" w:hAnsi="Crimson Text" w:cs="Crimson Text"/>
              </w:rPr>
              <w:t xml:space="preserve"> </w:t>
            </w:r>
            <w:r>
              <w:rPr>
                <w:rFonts w:ascii="Crimson Text" w:eastAsia="Crimson Text" w:hAnsi="Crimson Text" w:cs="Crimson Text"/>
              </w:rPr>
              <w:t>$</w:t>
            </w:r>
            <w:r w:rsidR="005D1FA9">
              <w:rPr>
                <w:rFonts w:ascii="Crimson Text" w:eastAsia="Crimson Text" w:hAnsi="Crimson Text" w:cs="Crimson Text"/>
              </w:rPr>
              <w:t>20,000</w:t>
            </w:r>
          </w:p>
        </w:tc>
        <w:tc>
          <w:tcPr>
            <w:tcW w:w="1872" w:type="dxa"/>
            <w:shd w:val="clear" w:color="auto" w:fill="auto"/>
            <w:tcMar>
              <w:top w:w="100" w:type="dxa"/>
              <w:left w:w="100" w:type="dxa"/>
              <w:bottom w:w="100" w:type="dxa"/>
              <w:right w:w="100" w:type="dxa"/>
            </w:tcMar>
          </w:tcPr>
          <w:p w14:paraId="3F6E929A" w14:textId="7C4536D3" w:rsidR="00697F06" w:rsidRDefault="0019127F">
            <w:pPr>
              <w:widowControl w:val="0"/>
              <w:pBdr>
                <w:top w:val="nil"/>
                <w:left w:val="nil"/>
                <w:bottom w:val="nil"/>
                <w:right w:val="nil"/>
                <w:between w:val="nil"/>
              </w:pBdr>
              <w:spacing w:line="240" w:lineRule="auto"/>
              <w:jc w:val="right"/>
              <w:rPr>
                <w:rFonts w:ascii="Crimson Text" w:eastAsia="Crimson Text" w:hAnsi="Crimson Text" w:cs="Crimson Text"/>
              </w:rPr>
            </w:pPr>
            <w:r>
              <w:rPr>
                <w:rFonts w:ascii="Crimson Text" w:eastAsia="Crimson Text" w:hAnsi="Crimson Text" w:cs="Crimson Text"/>
              </w:rPr>
              <w:t>DLI:</w:t>
            </w:r>
            <w:r w:rsidR="0021163B">
              <w:rPr>
                <w:rFonts w:ascii="Crimson Text" w:eastAsia="Crimson Text" w:hAnsi="Crimson Text" w:cs="Crimson Text"/>
              </w:rPr>
              <w:t xml:space="preserve"> $</w:t>
            </w:r>
            <w:r w:rsidR="00873FE3">
              <w:rPr>
                <w:rFonts w:ascii="Crimson Text" w:eastAsia="Crimson Text" w:hAnsi="Crimson Text" w:cs="Crimson Text"/>
              </w:rPr>
              <w:t>10,000</w:t>
            </w:r>
          </w:p>
          <w:p w14:paraId="0FFAF0E5" w14:textId="2FF77085" w:rsidR="00697F06" w:rsidRDefault="0019127F">
            <w:pPr>
              <w:widowControl w:val="0"/>
              <w:pBdr>
                <w:top w:val="nil"/>
                <w:left w:val="nil"/>
                <w:bottom w:val="nil"/>
                <w:right w:val="nil"/>
                <w:between w:val="nil"/>
              </w:pBdr>
              <w:spacing w:line="240" w:lineRule="auto"/>
              <w:jc w:val="right"/>
              <w:rPr>
                <w:rFonts w:ascii="Crimson Text" w:eastAsia="Crimson Text" w:hAnsi="Crimson Text" w:cs="Crimson Text"/>
              </w:rPr>
            </w:pPr>
            <w:r>
              <w:rPr>
                <w:rFonts w:ascii="Crimson Text" w:eastAsia="Crimson Text" w:hAnsi="Crimson Text" w:cs="Crimson Text"/>
              </w:rPr>
              <w:t>ELL:</w:t>
            </w:r>
            <w:r w:rsidR="005D1FA9">
              <w:rPr>
                <w:rFonts w:ascii="Crimson Text" w:eastAsia="Crimson Text" w:hAnsi="Crimson Text" w:cs="Crimson Text"/>
              </w:rPr>
              <w:t xml:space="preserve"> $20,000</w:t>
            </w:r>
          </w:p>
        </w:tc>
        <w:tc>
          <w:tcPr>
            <w:tcW w:w="1872" w:type="dxa"/>
            <w:shd w:val="clear" w:color="auto" w:fill="auto"/>
            <w:tcMar>
              <w:top w:w="100" w:type="dxa"/>
              <w:left w:w="100" w:type="dxa"/>
              <w:bottom w:w="100" w:type="dxa"/>
              <w:right w:w="100" w:type="dxa"/>
            </w:tcMar>
          </w:tcPr>
          <w:p w14:paraId="28F83797" w14:textId="085F0F3B" w:rsidR="00697F06" w:rsidRDefault="0019127F">
            <w:pPr>
              <w:widowControl w:val="0"/>
              <w:pBdr>
                <w:top w:val="nil"/>
                <w:left w:val="nil"/>
                <w:bottom w:val="nil"/>
                <w:right w:val="nil"/>
                <w:between w:val="nil"/>
              </w:pBdr>
              <w:spacing w:line="240" w:lineRule="auto"/>
              <w:jc w:val="right"/>
              <w:rPr>
                <w:rFonts w:ascii="Crimson Text" w:eastAsia="Crimson Text" w:hAnsi="Crimson Text" w:cs="Crimson Text"/>
              </w:rPr>
            </w:pPr>
            <w:r>
              <w:rPr>
                <w:rFonts w:ascii="Crimson Text" w:eastAsia="Crimson Text" w:hAnsi="Crimson Text" w:cs="Crimson Text"/>
              </w:rPr>
              <w:t>DLI:</w:t>
            </w:r>
            <w:r w:rsidR="0021163B">
              <w:rPr>
                <w:rFonts w:ascii="Crimson Text" w:eastAsia="Crimson Text" w:hAnsi="Crimson Text" w:cs="Crimson Text"/>
              </w:rPr>
              <w:t xml:space="preserve"> $</w:t>
            </w:r>
            <w:r w:rsidR="00873FE3">
              <w:rPr>
                <w:rFonts w:ascii="Crimson Text" w:eastAsia="Crimson Text" w:hAnsi="Crimson Text" w:cs="Crimson Text"/>
              </w:rPr>
              <w:t>20,000</w:t>
            </w:r>
          </w:p>
          <w:p w14:paraId="557970C0" w14:textId="6AFF9BD9" w:rsidR="00697F06" w:rsidRDefault="0019127F">
            <w:pPr>
              <w:widowControl w:val="0"/>
              <w:pBdr>
                <w:top w:val="nil"/>
                <w:left w:val="nil"/>
                <w:bottom w:val="nil"/>
                <w:right w:val="nil"/>
                <w:between w:val="nil"/>
              </w:pBdr>
              <w:spacing w:line="240" w:lineRule="auto"/>
              <w:jc w:val="right"/>
              <w:rPr>
                <w:rFonts w:ascii="Crimson Text" w:eastAsia="Crimson Text" w:hAnsi="Crimson Text" w:cs="Crimson Text"/>
              </w:rPr>
            </w:pPr>
            <w:r>
              <w:rPr>
                <w:rFonts w:ascii="Crimson Text" w:eastAsia="Crimson Text" w:hAnsi="Crimson Text" w:cs="Crimson Text"/>
              </w:rPr>
              <w:t>ELL:</w:t>
            </w:r>
            <w:r w:rsidR="005D1FA9">
              <w:rPr>
                <w:rFonts w:ascii="Crimson Text" w:eastAsia="Crimson Text" w:hAnsi="Crimson Text" w:cs="Crimson Text"/>
              </w:rPr>
              <w:t xml:space="preserve"> $20,000</w:t>
            </w:r>
          </w:p>
        </w:tc>
        <w:tc>
          <w:tcPr>
            <w:tcW w:w="1872" w:type="dxa"/>
            <w:shd w:val="clear" w:color="auto" w:fill="auto"/>
            <w:tcMar>
              <w:top w:w="100" w:type="dxa"/>
              <w:left w:w="100" w:type="dxa"/>
              <w:bottom w:w="100" w:type="dxa"/>
              <w:right w:w="100" w:type="dxa"/>
            </w:tcMar>
          </w:tcPr>
          <w:p w14:paraId="2EE747DF" w14:textId="5C46C3D9" w:rsidR="00697F06" w:rsidRDefault="0019127F">
            <w:pPr>
              <w:widowControl w:val="0"/>
              <w:pBdr>
                <w:top w:val="nil"/>
                <w:left w:val="nil"/>
                <w:bottom w:val="nil"/>
                <w:right w:val="nil"/>
                <w:between w:val="nil"/>
              </w:pBdr>
              <w:spacing w:line="240" w:lineRule="auto"/>
              <w:jc w:val="right"/>
              <w:rPr>
                <w:rFonts w:ascii="Crimson Text" w:eastAsia="Crimson Text" w:hAnsi="Crimson Text" w:cs="Crimson Text"/>
              </w:rPr>
            </w:pPr>
            <w:r>
              <w:rPr>
                <w:rFonts w:ascii="Crimson Text" w:eastAsia="Crimson Text" w:hAnsi="Crimson Text" w:cs="Crimson Text"/>
              </w:rPr>
              <w:t>DLI:</w:t>
            </w:r>
            <w:r w:rsidR="0021163B">
              <w:rPr>
                <w:rFonts w:ascii="Crimson Text" w:eastAsia="Crimson Text" w:hAnsi="Crimson Text" w:cs="Crimson Text"/>
              </w:rPr>
              <w:t xml:space="preserve"> $</w:t>
            </w:r>
            <w:r w:rsidR="00873FE3">
              <w:rPr>
                <w:rFonts w:ascii="Crimson Text" w:eastAsia="Crimson Text" w:hAnsi="Crimson Text" w:cs="Crimson Text"/>
              </w:rPr>
              <w:t>50,000</w:t>
            </w:r>
          </w:p>
          <w:p w14:paraId="6588EAB1" w14:textId="247C0867" w:rsidR="00697F06" w:rsidRDefault="0019127F" w:rsidP="00873FE3">
            <w:pPr>
              <w:widowControl w:val="0"/>
              <w:pBdr>
                <w:top w:val="nil"/>
                <w:left w:val="nil"/>
                <w:bottom w:val="nil"/>
                <w:right w:val="nil"/>
                <w:between w:val="nil"/>
              </w:pBdr>
              <w:spacing w:line="240" w:lineRule="auto"/>
              <w:jc w:val="right"/>
              <w:rPr>
                <w:rFonts w:ascii="Crimson Text" w:eastAsia="Crimson Text" w:hAnsi="Crimson Text" w:cs="Crimson Text"/>
              </w:rPr>
            </w:pPr>
            <w:r>
              <w:rPr>
                <w:rFonts w:ascii="Crimson Text" w:eastAsia="Crimson Text" w:hAnsi="Crimson Text" w:cs="Crimson Text"/>
              </w:rPr>
              <w:t>ELL:</w:t>
            </w:r>
            <w:r w:rsidR="005D1FA9">
              <w:rPr>
                <w:rFonts w:ascii="Crimson Text" w:eastAsia="Crimson Text" w:hAnsi="Crimson Text" w:cs="Crimson Text"/>
              </w:rPr>
              <w:t xml:space="preserve"> $</w:t>
            </w:r>
            <w:r w:rsidR="00873FE3">
              <w:rPr>
                <w:rFonts w:ascii="Crimson Text" w:eastAsia="Crimson Text" w:hAnsi="Crimson Text" w:cs="Crimson Text"/>
              </w:rPr>
              <w:t>6</w:t>
            </w:r>
            <w:r w:rsidR="005D1FA9">
              <w:rPr>
                <w:rFonts w:ascii="Crimson Text" w:eastAsia="Crimson Text" w:hAnsi="Crimson Text" w:cs="Crimson Text"/>
              </w:rPr>
              <w:t>0,000</w:t>
            </w:r>
          </w:p>
        </w:tc>
      </w:tr>
      <w:tr w:rsidR="00697F06" w14:paraId="30C914C0" w14:textId="77777777">
        <w:tc>
          <w:tcPr>
            <w:tcW w:w="1872" w:type="dxa"/>
            <w:shd w:val="clear" w:color="auto" w:fill="auto"/>
            <w:tcMar>
              <w:top w:w="100" w:type="dxa"/>
              <w:left w:w="100" w:type="dxa"/>
              <w:bottom w:w="100" w:type="dxa"/>
              <w:right w:w="100" w:type="dxa"/>
            </w:tcMar>
          </w:tcPr>
          <w:p w14:paraId="37E122B6" w14:textId="77777777" w:rsidR="00697F06" w:rsidRDefault="0019127F">
            <w:pPr>
              <w:widowControl w:val="0"/>
              <w:pBdr>
                <w:top w:val="nil"/>
                <w:left w:val="nil"/>
                <w:bottom w:val="nil"/>
                <w:right w:val="nil"/>
                <w:between w:val="nil"/>
              </w:pBdr>
              <w:spacing w:line="240" w:lineRule="auto"/>
              <w:rPr>
                <w:rFonts w:ascii="Crimson Text" w:eastAsia="Crimson Text" w:hAnsi="Crimson Text" w:cs="Crimson Text"/>
                <w:b/>
              </w:rPr>
            </w:pPr>
            <w:r>
              <w:rPr>
                <w:rFonts w:ascii="Crimson Text" w:eastAsia="Crimson Text" w:hAnsi="Crimson Text" w:cs="Crimson Text"/>
                <w:b/>
              </w:rPr>
              <w:t>Total</w:t>
            </w:r>
          </w:p>
        </w:tc>
        <w:tc>
          <w:tcPr>
            <w:tcW w:w="1872" w:type="dxa"/>
            <w:shd w:val="clear" w:color="auto" w:fill="auto"/>
            <w:tcMar>
              <w:top w:w="100" w:type="dxa"/>
              <w:left w:w="100" w:type="dxa"/>
              <w:bottom w:w="100" w:type="dxa"/>
              <w:right w:w="100" w:type="dxa"/>
            </w:tcMar>
          </w:tcPr>
          <w:p w14:paraId="52FD7037" w14:textId="77777777" w:rsidR="00697F06" w:rsidRDefault="0019127F">
            <w:pPr>
              <w:widowControl w:val="0"/>
              <w:pBdr>
                <w:top w:val="nil"/>
                <w:left w:val="nil"/>
                <w:bottom w:val="nil"/>
                <w:right w:val="nil"/>
                <w:between w:val="nil"/>
              </w:pBdr>
              <w:spacing w:line="240" w:lineRule="auto"/>
              <w:jc w:val="right"/>
              <w:rPr>
                <w:rFonts w:ascii="Crimson Text" w:eastAsia="Crimson Text" w:hAnsi="Crimson Text" w:cs="Crimson Text"/>
              </w:rPr>
            </w:pPr>
            <w:r>
              <w:rPr>
                <w:rFonts w:ascii="Crimson Text" w:eastAsia="Crimson Text" w:hAnsi="Crimson Text" w:cs="Crimson Text"/>
              </w:rPr>
              <w:t>$68,900</w:t>
            </w:r>
          </w:p>
        </w:tc>
        <w:tc>
          <w:tcPr>
            <w:tcW w:w="1872" w:type="dxa"/>
            <w:shd w:val="clear" w:color="auto" w:fill="auto"/>
            <w:tcMar>
              <w:top w:w="100" w:type="dxa"/>
              <w:left w:w="100" w:type="dxa"/>
              <w:bottom w:w="100" w:type="dxa"/>
              <w:right w:w="100" w:type="dxa"/>
            </w:tcMar>
          </w:tcPr>
          <w:p w14:paraId="5FC6CE7D" w14:textId="77777777" w:rsidR="00697F06" w:rsidRDefault="0019127F">
            <w:pPr>
              <w:widowControl w:val="0"/>
              <w:pBdr>
                <w:top w:val="nil"/>
                <w:left w:val="nil"/>
                <w:bottom w:val="nil"/>
                <w:right w:val="nil"/>
                <w:between w:val="nil"/>
              </w:pBdr>
              <w:spacing w:line="240" w:lineRule="auto"/>
              <w:jc w:val="right"/>
              <w:rPr>
                <w:rFonts w:ascii="Crimson Text" w:eastAsia="Crimson Text" w:hAnsi="Crimson Text" w:cs="Crimson Text"/>
              </w:rPr>
            </w:pPr>
            <w:r>
              <w:rPr>
                <w:rFonts w:ascii="Crimson Text" w:eastAsia="Crimson Text" w:hAnsi="Crimson Text" w:cs="Crimson Text"/>
              </w:rPr>
              <w:t>$62,400</w:t>
            </w:r>
          </w:p>
        </w:tc>
        <w:tc>
          <w:tcPr>
            <w:tcW w:w="1872" w:type="dxa"/>
            <w:shd w:val="clear" w:color="auto" w:fill="auto"/>
            <w:tcMar>
              <w:top w:w="100" w:type="dxa"/>
              <w:left w:w="100" w:type="dxa"/>
              <w:bottom w:w="100" w:type="dxa"/>
              <w:right w:w="100" w:type="dxa"/>
            </w:tcMar>
          </w:tcPr>
          <w:p w14:paraId="68EC6973" w14:textId="77777777" w:rsidR="00697F06" w:rsidRDefault="0019127F">
            <w:pPr>
              <w:widowControl w:val="0"/>
              <w:pBdr>
                <w:top w:val="nil"/>
                <w:left w:val="nil"/>
                <w:bottom w:val="nil"/>
                <w:right w:val="nil"/>
                <w:between w:val="nil"/>
              </w:pBdr>
              <w:spacing w:line="240" w:lineRule="auto"/>
              <w:jc w:val="right"/>
              <w:rPr>
                <w:rFonts w:ascii="Crimson Text" w:eastAsia="Crimson Text" w:hAnsi="Crimson Text" w:cs="Crimson Text"/>
              </w:rPr>
            </w:pPr>
            <w:r>
              <w:rPr>
                <w:rFonts w:ascii="Crimson Text" w:eastAsia="Crimson Text" w:hAnsi="Crimson Text" w:cs="Crimson Text"/>
              </w:rPr>
              <w:t>$72,900</w:t>
            </w:r>
          </w:p>
        </w:tc>
        <w:tc>
          <w:tcPr>
            <w:tcW w:w="1872" w:type="dxa"/>
            <w:shd w:val="clear" w:color="auto" w:fill="auto"/>
            <w:tcMar>
              <w:top w:w="100" w:type="dxa"/>
              <w:left w:w="100" w:type="dxa"/>
              <w:bottom w:w="100" w:type="dxa"/>
              <w:right w:w="100" w:type="dxa"/>
            </w:tcMar>
          </w:tcPr>
          <w:p w14:paraId="50964B06" w14:textId="77777777" w:rsidR="00697F06" w:rsidRDefault="0019127F">
            <w:pPr>
              <w:widowControl w:val="0"/>
              <w:pBdr>
                <w:top w:val="nil"/>
                <w:left w:val="nil"/>
                <w:bottom w:val="nil"/>
                <w:right w:val="nil"/>
                <w:between w:val="nil"/>
              </w:pBdr>
              <w:spacing w:line="240" w:lineRule="auto"/>
              <w:jc w:val="right"/>
              <w:rPr>
                <w:rFonts w:ascii="Crimson Text" w:eastAsia="Crimson Text" w:hAnsi="Crimson Text" w:cs="Crimson Text"/>
                <w:b/>
              </w:rPr>
            </w:pPr>
            <w:r>
              <w:rPr>
                <w:rFonts w:ascii="Crimson Text" w:eastAsia="Crimson Text" w:hAnsi="Crimson Text" w:cs="Crimson Text"/>
                <w:b/>
              </w:rPr>
              <w:t>$204,200</w:t>
            </w:r>
          </w:p>
        </w:tc>
      </w:tr>
    </w:tbl>
    <w:p w14:paraId="2D2DCEFC" w14:textId="77777777" w:rsidR="00697F06" w:rsidRDefault="00697F06">
      <w:pPr>
        <w:spacing w:line="240" w:lineRule="auto"/>
        <w:rPr>
          <w:rFonts w:ascii="Crimson Text" w:eastAsia="Crimson Text" w:hAnsi="Crimson Text" w:cs="Crimson Text"/>
        </w:rPr>
      </w:pPr>
    </w:p>
    <w:p w14:paraId="516A6D17"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rPr>
        <w:t>Language Immersion</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697F06" w14:paraId="26A7F169" w14:textId="77777777">
        <w:tc>
          <w:tcPr>
            <w:tcW w:w="2340" w:type="dxa"/>
            <w:shd w:val="clear" w:color="auto" w:fill="45818E"/>
            <w:tcMar>
              <w:top w:w="100" w:type="dxa"/>
              <w:left w:w="100" w:type="dxa"/>
              <w:bottom w:w="100" w:type="dxa"/>
              <w:right w:w="100" w:type="dxa"/>
            </w:tcMar>
          </w:tcPr>
          <w:p w14:paraId="7AE7F97F"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Deliverables</w:t>
            </w:r>
          </w:p>
        </w:tc>
        <w:tc>
          <w:tcPr>
            <w:tcW w:w="2340" w:type="dxa"/>
            <w:shd w:val="clear" w:color="auto" w:fill="45818E"/>
            <w:tcMar>
              <w:top w:w="100" w:type="dxa"/>
              <w:left w:w="100" w:type="dxa"/>
              <w:bottom w:w="100" w:type="dxa"/>
              <w:right w:w="100" w:type="dxa"/>
            </w:tcMar>
          </w:tcPr>
          <w:p w14:paraId="305B7DCA"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1</w:t>
            </w:r>
          </w:p>
        </w:tc>
        <w:tc>
          <w:tcPr>
            <w:tcW w:w="2340" w:type="dxa"/>
            <w:shd w:val="clear" w:color="auto" w:fill="45818E"/>
            <w:tcMar>
              <w:top w:w="100" w:type="dxa"/>
              <w:left w:w="100" w:type="dxa"/>
              <w:bottom w:w="100" w:type="dxa"/>
              <w:right w:w="100" w:type="dxa"/>
            </w:tcMar>
          </w:tcPr>
          <w:p w14:paraId="40F58394"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2</w:t>
            </w:r>
          </w:p>
        </w:tc>
        <w:tc>
          <w:tcPr>
            <w:tcW w:w="2340" w:type="dxa"/>
            <w:shd w:val="clear" w:color="auto" w:fill="45818E"/>
            <w:tcMar>
              <w:top w:w="100" w:type="dxa"/>
              <w:left w:w="100" w:type="dxa"/>
              <w:bottom w:w="100" w:type="dxa"/>
              <w:right w:w="100" w:type="dxa"/>
            </w:tcMar>
          </w:tcPr>
          <w:p w14:paraId="25C58C66"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3</w:t>
            </w:r>
          </w:p>
        </w:tc>
      </w:tr>
      <w:tr w:rsidR="0021163B" w14:paraId="4FB6E0CE" w14:textId="77777777">
        <w:tc>
          <w:tcPr>
            <w:tcW w:w="2340" w:type="dxa"/>
            <w:shd w:val="clear" w:color="auto" w:fill="auto"/>
            <w:tcMar>
              <w:top w:w="100" w:type="dxa"/>
              <w:left w:w="100" w:type="dxa"/>
              <w:bottom w:w="100" w:type="dxa"/>
              <w:right w:w="100" w:type="dxa"/>
            </w:tcMar>
          </w:tcPr>
          <w:p w14:paraId="13E50025" w14:textId="541A880D" w:rsidR="0021163B" w:rsidRDefault="0021163B" w:rsidP="0021163B">
            <w:pPr>
              <w:widowControl w:val="0"/>
              <w:spacing w:line="240" w:lineRule="auto"/>
              <w:rPr>
                <w:rFonts w:ascii="Crimson Text" w:eastAsia="Crimson Text" w:hAnsi="Crimson Text" w:cs="Crimson Text"/>
                <w:i/>
              </w:rPr>
            </w:pPr>
            <w:r>
              <w:rPr>
                <w:rFonts w:ascii="Crimson Text" w:eastAsia="Crimson Text" w:hAnsi="Crimson Text" w:cs="Crimson Text"/>
                <w:i/>
              </w:rPr>
              <w:t>Build capacity in knowledge of language development</w:t>
            </w:r>
          </w:p>
        </w:tc>
        <w:tc>
          <w:tcPr>
            <w:tcW w:w="2340" w:type="dxa"/>
            <w:shd w:val="clear" w:color="auto" w:fill="auto"/>
            <w:tcMar>
              <w:top w:w="100" w:type="dxa"/>
              <w:left w:w="100" w:type="dxa"/>
              <w:bottom w:w="100" w:type="dxa"/>
              <w:right w:w="100" w:type="dxa"/>
            </w:tcMar>
          </w:tcPr>
          <w:p w14:paraId="57AEB993" w14:textId="66760127" w:rsidR="0021163B" w:rsidRDefault="0021163B" w:rsidP="0021163B">
            <w:pPr>
              <w:widowControl w:val="0"/>
              <w:spacing w:line="240" w:lineRule="auto"/>
              <w:rPr>
                <w:rFonts w:ascii="Crimson Text" w:eastAsia="Crimson Text" w:hAnsi="Crimson Text" w:cs="Crimson Text"/>
              </w:rPr>
            </w:pPr>
            <w:r>
              <w:rPr>
                <w:rFonts w:ascii="Crimson Text" w:eastAsia="Crimson Text" w:hAnsi="Crimson Text" w:cs="Crimson Text"/>
              </w:rPr>
              <w:t>Send a Paxson staff member to GLAD training</w:t>
            </w:r>
            <w:r w:rsidR="00873FE3">
              <w:rPr>
                <w:rFonts w:ascii="Crimson Text" w:eastAsia="Crimson Text" w:hAnsi="Crimson Text" w:cs="Crimson Text"/>
              </w:rPr>
              <w:t xml:space="preserve"> Train DLI coordinator in Guided Language Acquisition Design (GLAD)</w:t>
            </w:r>
          </w:p>
        </w:tc>
        <w:tc>
          <w:tcPr>
            <w:tcW w:w="2340" w:type="dxa"/>
            <w:shd w:val="clear" w:color="auto" w:fill="auto"/>
            <w:tcMar>
              <w:top w:w="100" w:type="dxa"/>
              <w:left w:w="100" w:type="dxa"/>
              <w:bottom w:w="100" w:type="dxa"/>
              <w:right w:w="100" w:type="dxa"/>
            </w:tcMar>
          </w:tcPr>
          <w:p w14:paraId="65121C3C" w14:textId="7BAB751D" w:rsidR="0021163B" w:rsidRDefault="0021163B" w:rsidP="0021163B">
            <w:pPr>
              <w:widowControl w:val="0"/>
              <w:spacing w:line="240" w:lineRule="auto"/>
              <w:rPr>
                <w:rFonts w:ascii="Crimson Text" w:eastAsia="Crimson Text" w:hAnsi="Crimson Text" w:cs="Crimson Text"/>
              </w:rPr>
            </w:pPr>
            <w:r>
              <w:rPr>
                <w:rFonts w:ascii="Crimson Text" w:eastAsia="Crimson Text" w:hAnsi="Crimson Text" w:cs="Crimson Text"/>
              </w:rPr>
              <w:t>Provide GLAD training for staff at Paxson Elementary and Washington Middle Schools</w:t>
            </w:r>
          </w:p>
        </w:tc>
        <w:tc>
          <w:tcPr>
            <w:tcW w:w="2340" w:type="dxa"/>
            <w:shd w:val="clear" w:color="auto" w:fill="auto"/>
            <w:tcMar>
              <w:top w:w="100" w:type="dxa"/>
              <w:left w:w="100" w:type="dxa"/>
              <w:bottom w:w="100" w:type="dxa"/>
              <w:right w:w="100" w:type="dxa"/>
            </w:tcMar>
          </w:tcPr>
          <w:p w14:paraId="02D20FDA" w14:textId="7BB8C162" w:rsidR="0021163B" w:rsidRDefault="0021163B" w:rsidP="0021163B">
            <w:pPr>
              <w:widowControl w:val="0"/>
              <w:spacing w:line="240" w:lineRule="auto"/>
              <w:rPr>
                <w:rFonts w:ascii="Crimson Text" w:eastAsia="Crimson Text" w:hAnsi="Crimson Text" w:cs="Crimson Text"/>
              </w:rPr>
            </w:pPr>
            <w:r>
              <w:rPr>
                <w:rFonts w:ascii="Crimson Text" w:eastAsia="Crimson Text" w:hAnsi="Crimson Text" w:cs="Crimson Text"/>
              </w:rPr>
              <w:t>Continue staff development to further build capacity in GLAD strategies in all classrooms at Paxson and DLI Spanish classes at Washington</w:t>
            </w:r>
          </w:p>
        </w:tc>
      </w:tr>
      <w:tr w:rsidR="0021163B" w14:paraId="075B8021" w14:textId="77777777">
        <w:tc>
          <w:tcPr>
            <w:tcW w:w="2340" w:type="dxa"/>
            <w:shd w:val="clear" w:color="auto" w:fill="auto"/>
            <w:tcMar>
              <w:top w:w="100" w:type="dxa"/>
              <w:left w:w="100" w:type="dxa"/>
              <w:bottom w:w="100" w:type="dxa"/>
              <w:right w:w="100" w:type="dxa"/>
            </w:tcMar>
          </w:tcPr>
          <w:p w14:paraId="37DBCD37" w14:textId="5C4F2D08" w:rsidR="0021163B" w:rsidRDefault="0021163B" w:rsidP="0021163B">
            <w:pPr>
              <w:widowControl w:val="0"/>
              <w:spacing w:line="240" w:lineRule="auto"/>
              <w:rPr>
                <w:rFonts w:ascii="Crimson Text" w:eastAsia="Crimson Text" w:hAnsi="Crimson Text" w:cs="Crimson Text"/>
                <w:i/>
              </w:rPr>
            </w:pPr>
            <w:r>
              <w:rPr>
                <w:rFonts w:ascii="Crimson Text" w:eastAsia="Crimson Text" w:hAnsi="Crimson Text" w:cs="Crimson Text"/>
                <w:i/>
              </w:rPr>
              <w:t>Build teacher capacity in district initiatives</w:t>
            </w:r>
          </w:p>
        </w:tc>
        <w:tc>
          <w:tcPr>
            <w:tcW w:w="2340" w:type="dxa"/>
            <w:shd w:val="clear" w:color="auto" w:fill="auto"/>
            <w:tcMar>
              <w:top w:w="100" w:type="dxa"/>
              <w:left w:w="100" w:type="dxa"/>
              <w:bottom w:w="100" w:type="dxa"/>
              <w:right w:w="100" w:type="dxa"/>
            </w:tcMar>
          </w:tcPr>
          <w:p w14:paraId="065C96E4" w14:textId="0C2270FC" w:rsidR="0021163B" w:rsidRDefault="0021163B" w:rsidP="0021163B">
            <w:pPr>
              <w:widowControl w:val="0"/>
              <w:spacing w:line="240" w:lineRule="auto"/>
              <w:rPr>
                <w:rFonts w:ascii="Crimson Text" w:eastAsia="Crimson Text" w:hAnsi="Crimson Text" w:cs="Crimson Text"/>
              </w:rPr>
            </w:pPr>
            <w:r>
              <w:rPr>
                <w:rFonts w:ascii="Crimson Text" w:eastAsia="Crimson Text" w:hAnsi="Crimson Text" w:cs="Crimson Text"/>
              </w:rPr>
              <w:t xml:space="preserve">Classroom teaching materials including </w:t>
            </w:r>
            <w:proofErr w:type="spellStart"/>
            <w:r w:rsidR="00873FE3">
              <w:rPr>
                <w:rFonts w:ascii="Crimson Text" w:eastAsia="Crimson Text" w:hAnsi="Crimson Text" w:cs="Crimson Text"/>
              </w:rPr>
              <w:t>Evaluación</w:t>
            </w:r>
            <w:proofErr w:type="spellEnd"/>
            <w:r w:rsidR="00873FE3">
              <w:rPr>
                <w:rFonts w:ascii="Crimson Text" w:eastAsia="Crimson Text" w:hAnsi="Crimson Text" w:cs="Crimson Text"/>
              </w:rPr>
              <w:t xml:space="preserve"> del </w:t>
            </w:r>
            <w:proofErr w:type="spellStart"/>
            <w:r w:rsidR="00873FE3">
              <w:rPr>
                <w:rFonts w:ascii="Crimson Text" w:eastAsia="Crimson Text" w:hAnsi="Crimson Text" w:cs="Crimson Text"/>
              </w:rPr>
              <w:t>Nivel</w:t>
            </w:r>
            <w:proofErr w:type="spellEnd"/>
            <w:r w:rsidR="00873FE3">
              <w:rPr>
                <w:rFonts w:ascii="Crimson Text" w:eastAsia="Crimson Text" w:hAnsi="Crimson Text" w:cs="Crimson Text"/>
              </w:rPr>
              <w:t xml:space="preserve"> Independiente de </w:t>
            </w:r>
            <w:proofErr w:type="spellStart"/>
            <w:r w:rsidR="00873FE3">
              <w:rPr>
                <w:rFonts w:ascii="Crimson Text" w:eastAsia="Crimson Text" w:hAnsi="Crimson Text" w:cs="Crimson Text"/>
              </w:rPr>
              <w:t>Lectura</w:t>
            </w:r>
            <w:proofErr w:type="spellEnd"/>
            <w:r w:rsidR="00873FE3">
              <w:rPr>
                <w:rFonts w:ascii="Crimson Text" w:eastAsia="Crimson Text" w:hAnsi="Crimson Text" w:cs="Crimson Text"/>
              </w:rPr>
              <w:t xml:space="preserve"> (</w:t>
            </w:r>
            <w:r>
              <w:rPr>
                <w:rFonts w:ascii="Crimson Text" w:eastAsia="Crimson Text" w:hAnsi="Crimson Text" w:cs="Crimson Text"/>
              </w:rPr>
              <w:t>ENIL</w:t>
            </w:r>
            <w:r w:rsidR="00873FE3">
              <w:rPr>
                <w:rFonts w:ascii="Crimson Text" w:eastAsia="Crimson Text" w:hAnsi="Crimson Text" w:cs="Crimson Text"/>
              </w:rPr>
              <w:t>)</w:t>
            </w:r>
            <w:r>
              <w:rPr>
                <w:rFonts w:ascii="Crimson Text" w:eastAsia="Crimson Text" w:hAnsi="Crimson Text" w:cs="Crimson Text"/>
              </w:rPr>
              <w:t xml:space="preserve"> classroom libraries</w:t>
            </w:r>
          </w:p>
        </w:tc>
        <w:tc>
          <w:tcPr>
            <w:tcW w:w="2340" w:type="dxa"/>
            <w:shd w:val="clear" w:color="auto" w:fill="auto"/>
            <w:tcMar>
              <w:top w:w="100" w:type="dxa"/>
              <w:left w:w="100" w:type="dxa"/>
              <w:bottom w:w="100" w:type="dxa"/>
              <w:right w:w="100" w:type="dxa"/>
            </w:tcMar>
          </w:tcPr>
          <w:p w14:paraId="3B2E9368" w14:textId="77777777" w:rsidR="0021163B" w:rsidRDefault="0021163B" w:rsidP="0021163B">
            <w:pPr>
              <w:widowControl w:val="0"/>
              <w:spacing w:line="240" w:lineRule="auto"/>
              <w:rPr>
                <w:rFonts w:ascii="Crimson Text" w:eastAsia="Crimson Text" w:hAnsi="Crimson Text" w:cs="Crimson Text"/>
              </w:rPr>
            </w:pPr>
            <w:r>
              <w:rPr>
                <w:rFonts w:ascii="Crimson Text" w:eastAsia="Crimson Text" w:hAnsi="Crimson Text" w:cs="Crimson Text"/>
              </w:rPr>
              <w:t>Curriculum for Washington dual languages classes</w:t>
            </w:r>
          </w:p>
          <w:p w14:paraId="04D9BE1F" w14:textId="77777777" w:rsidR="0021163B" w:rsidRDefault="0021163B" w:rsidP="0021163B">
            <w:pPr>
              <w:widowControl w:val="0"/>
              <w:spacing w:line="240" w:lineRule="auto"/>
              <w:rPr>
                <w:rFonts w:ascii="Crimson Text" w:eastAsia="Crimson Text" w:hAnsi="Crimson Text" w:cs="Crimson Text"/>
              </w:rPr>
            </w:pPr>
          </w:p>
          <w:p w14:paraId="29156F7D" w14:textId="305F6DB9" w:rsidR="0021163B" w:rsidRDefault="0021163B" w:rsidP="0021163B">
            <w:pPr>
              <w:widowControl w:val="0"/>
              <w:spacing w:line="240" w:lineRule="auto"/>
              <w:rPr>
                <w:rFonts w:ascii="Crimson Text" w:eastAsia="Crimson Text" w:hAnsi="Crimson Text" w:cs="Crimson Text"/>
              </w:rPr>
            </w:pPr>
            <w:r>
              <w:rPr>
                <w:rFonts w:ascii="Crimson Text" w:eastAsia="Crimson Text" w:hAnsi="Crimson Text" w:cs="Crimson Text"/>
              </w:rPr>
              <w:t>Summer professional development in GLAD</w:t>
            </w:r>
          </w:p>
        </w:tc>
        <w:tc>
          <w:tcPr>
            <w:tcW w:w="2340" w:type="dxa"/>
            <w:shd w:val="clear" w:color="auto" w:fill="auto"/>
            <w:tcMar>
              <w:top w:w="100" w:type="dxa"/>
              <w:left w:w="100" w:type="dxa"/>
              <w:bottom w:w="100" w:type="dxa"/>
              <w:right w:w="100" w:type="dxa"/>
            </w:tcMar>
          </w:tcPr>
          <w:p w14:paraId="3662CCE7" w14:textId="03BAC034" w:rsidR="0021163B" w:rsidRDefault="0021163B" w:rsidP="0021163B">
            <w:pPr>
              <w:widowControl w:val="0"/>
              <w:spacing w:line="240" w:lineRule="auto"/>
              <w:rPr>
                <w:rFonts w:ascii="Crimson Text" w:eastAsia="Crimson Text" w:hAnsi="Crimson Text" w:cs="Crimson Text"/>
              </w:rPr>
            </w:pPr>
            <w:r>
              <w:rPr>
                <w:rFonts w:ascii="Crimson Text" w:eastAsia="Crimson Text" w:hAnsi="Crimson Text" w:cs="Crimson Text"/>
              </w:rPr>
              <w:t xml:space="preserve">Additional </w:t>
            </w:r>
            <w:r w:rsidR="00873FE3">
              <w:rPr>
                <w:rFonts w:ascii="Crimson Text" w:eastAsia="Crimson Text" w:hAnsi="Crimson Text" w:cs="Crimson Text"/>
              </w:rPr>
              <w:t xml:space="preserve">Spanish language </w:t>
            </w:r>
            <w:r>
              <w:rPr>
                <w:rFonts w:ascii="Crimson Text" w:eastAsia="Crimson Text" w:hAnsi="Crimson Text" w:cs="Crimson Text"/>
              </w:rPr>
              <w:t>materials to support curriculum</w:t>
            </w:r>
          </w:p>
        </w:tc>
      </w:tr>
      <w:tr w:rsidR="0021163B" w14:paraId="55E3431F" w14:textId="77777777">
        <w:tc>
          <w:tcPr>
            <w:tcW w:w="2340" w:type="dxa"/>
            <w:shd w:val="clear" w:color="auto" w:fill="auto"/>
            <w:tcMar>
              <w:top w:w="100" w:type="dxa"/>
              <w:left w:w="100" w:type="dxa"/>
              <w:bottom w:w="100" w:type="dxa"/>
              <w:right w:w="100" w:type="dxa"/>
            </w:tcMar>
          </w:tcPr>
          <w:p w14:paraId="07BE5E89" w14:textId="0A92D2CF" w:rsidR="0021163B" w:rsidRDefault="0021163B" w:rsidP="0021163B">
            <w:pPr>
              <w:widowControl w:val="0"/>
              <w:spacing w:line="240" w:lineRule="auto"/>
              <w:rPr>
                <w:rFonts w:ascii="Crimson Text" w:eastAsia="Crimson Text" w:hAnsi="Crimson Text" w:cs="Crimson Text"/>
                <w:i/>
              </w:rPr>
            </w:pPr>
            <w:r>
              <w:rPr>
                <w:rFonts w:ascii="Crimson Text" w:eastAsia="Crimson Text" w:hAnsi="Crimson Text" w:cs="Crimson Text"/>
                <w:i/>
              </w:rPr>
              <w:t>Develop and implement a language assessment plan</w:t>
            </w:r>
          </w:p>
        </w:tc>
        <w:tc>
          <w:tcPr>
            <w:tcW w:w="2340" w:type="dxa"/>
            <w:shd w:val="clear" w:color="auto" w:fill="auto"/>
            <w:tcMar>
              <w:top w:w="100" w:type="dxa"/>
              <w:left w:w="100" w:type="dxa"/>
              <w:bottom w:w="100" w:type="dxa"/>
              <w:right w:w="100" w:type="dxa"/>
            </w:tcMar>
          </w:tcPr>
          <w:p w14:paraId="2D3D58DB" w14:textId="0C44C2C1" w:rsidR="0021163B" w:rsidRDefault="0021163B" w:rsidP="0021163B">
            <w:pPr>
              <w:widowControl w:val="0"/>
              <w:spacing w:line="240" w:lineRule="auto"/>
              <w:rPr>
                <w:rFonts w:ascii="Crimson Text" w:eastAsia="Crimson Text" w:hAnsi="Crimson Text" w:cs="Crimson Text"/>
              </w:rPr>
            </w:pPr>
            <w:r>
              <w:rPr>
                <w:rFonts w:ascii="Crimson Text" w:eastAsia="Crimson Text" w:hAnsi="Crimson Text" w:cs="Crimson Text"/>
              </w:rPr>
              <w:t>Purchase hardware for</w:t>
            </w:r>
            <w:r w:rsidR="00873FE3">
              <w:rPr>
                <w:rFonts w:ascii="Crimson Text" w:eastAsia="Crimson Text" w:hAnsi="Crimson Text" w:cs="Crimson Text"/>
              </w:rPr>
              <w:t xml:space="preserve"> ACTFL (American Council on the Teaching of Foreign Languages) Assessment of Performance toward Proficiency in Languages</w:t>
            </w:r>
            <w:r>
              <w:rPr>
                <w:rFonts w:ascii="Crimson Text" w:eastAsia="Crimson Text" w:hAnsi="Crimson Text" w:cs="Crimson Text"/>
              </w:rPr>
              <w:t xml:space="preserve"> AAPPL </w:t>
            </w:r>
            <w:r>
              <w:rPr>
                <w:rFonts w:ascii="Crimson Text" w:eastAsia="Crimson Text" w:hAnsi="Crimson Text" w:cs="Crimson Text"/>
              </w:rPr>
              <w:lastRenderedPageBreak/>
              <w:t>assessment—grade 5</w:t>
            </w:r>
          </w:p>
        </w:tc>
        <w:tc>
          <w:tcPr>
            <w:tcW w:w="2340" w:type="dxa"/>
            <w:shd w:val="clear" w:color="auto" w:fill="auto"/>
            <w:tcMar>
              <w:top w:w="100" w:type="dxa"/>
              <w:left w:w="100" w:type="dxa"/>
              <w:bottom w:w="100" w:type="dxa"/>
              <w:right w:w="100" w:type="dxa"/>
            </w:tcMar>
          </w:tcPr>
          <w:p w14:paraId="25868E0C" w14:textId="567BA619" w:rsidR="0021163B" w:rsidRDefault="0021163B" w:rsidP="0021163B">
            <w:pPr>
              <w:widowControl w:val="0"/>
              <w:spacing w:line="240" w:lineRule="auto"/>
              <w:rPr>
                <w:rFonts w:ascii="Crimson Text" w:eastAsia="Crimson Text" w:hAnsi="Crimson Text" w:cs="Crimson Text"/>
              </w:rPr>
            </w:pPr>
            <w:r>
              <w:rPr>
                <w:rFonts w:ascii="Crimson Text" w:eastAsia="Crimson Text" w:hAnsi="Crimson Text" w:cs="Crimson Text"/>
              </w:rPr>
              <w:lastRenderedPageBreak/>
              <w:t>Full implementation of AAPPL assessment for grade 5 at Paxson</w:t>
            </w:r>
          </w:p>
        </w:tc>
        <w:tc>
          <w:tcPr>
            <w:tcW w:w="2340" w:type="dxa"/>
            <w:shd w:val="clear" w:color="auto" w:fill="auto"/>
            <w:tcMar>
              <w:top w:w="100" w:type="dxa"/>
              <w:left w:w="100" w:type="dxa"/>
              <w:bottom w:w="100" w:type="dxa"/>
              <w:right w:w="100" w:type="dxa"/>
            </w:tcMar>
          </w:tcPr>
          <w:p w14:paraId="609FF12F" w14:textId="77777777" w:rsidR="0021163B" w:rsidRDefault="0021163B" w:rsidP="0021163B">
            <w:pPr>
              <w:widowControl w:val="0"/>
              <w:spacing w:line="240" w:lineRule="auto"/>
              <w:rPr>
                <w:rFonts w:ascii="Crimson Text" w:eastAsia="Crimson Text" w:hAnsi="Crimson Text" w:cs="Crimson Text"/>
              </w:rPr>
            </w:pPr>
            <w:r>
              <w:rPr>
                <w:rFonts w:ascii="Crimson Text" w:eastAsia="Crimson Text" w:hAnsi="Crimson Text" w:cs="Crimson Text"/>
              </w:rPr>
              <w:t>Continued implementation of AAPPL assessment for grade 5 at Paxson</w:t>
            </w:r>
          </w:p>
          <w:p w14:paraId="72F48BB0" w14:textId="77777777" w:rsidR="0021163B" w:rsidRDefault="0021163B" w:rsidP="0021163B">
            <w:pPr>
              <w:widowControl w:val="0"/>
              <w:spacing w:line="240" w:lineRule="auto"/>
              <w:rPr>
                <w:rFonts w:ascii="Crimson Text" w:eastAsia="Crimson Text" w:hAnsi="Crimson Text" w:cs="Crimson Text"/>
              </w:rPr>
            </w:pPr>
          </w:p>
          <w:p w14:paraId="2A9FC331" w14:textId="77777777" w:rsidR="0021163B" w:rsidRDefault="0021163B" w:rsidP="0021163B">
            <w:pPr>
              <w:widowControl w:val="0"/>
              <w:spacing w:line="240" w:lineRule="auto"/>
              <w:rPr>
                <w:rFonts w:ascii="Crimson Text" w:eastAsia="Crimson Text" w:hAnsi="Crimson Text" w:cs="Crimson Text"/>
              </w:rPr>
            </w:pPr>
            <w:r>
              <w:rPr>
                <w:rFonts w:ascii="Crimson Text" w:eastAsia="Crimson Text" w:hAnsi="Crimson Text" w:cs="Crimson Text"/>
              </w:rPr>
              <w:t xml:space="preserve">Purchase hardware for AAPPL assessment—grade 8 </w:t>
            </w:r>
          </w:p>
          <w:p w14:paraId="4E100A23" w14:textId="77777777" w:rsidR="0021163B" w:rsidRDefault="0021163B" w:rsidP="0021163B">
            <w:pPr>
              <w:widowControl w:val="0"/>
              <w:spacing w:line="240" w:lineRule="auto"/>
              <w:rPr>
                <w:rFonts w:ascii="Crimson Text" w:eastAsia="Crimson Text" w:hAnsi="Crimson Text" w:cs="Crimson Text"/>
              </w:rPr>
            </w:pPr>
          </w:p>
          <w:p w14:paraId="36041696" w14:textId="5861CAAA" w:rsidR="0021163B" w:rsidRDefault="0021163B" w:rsidP="0021163B">
            <w:pPr>
              <w:widowControl w:val="0"/>
              <w:spacing w:line="240" w:lineRule="auto"/>
              <w:rPr>
                <w:rFonts w:ascii="Crimson Text" w:eastAsia="Crimson Text" w:hAnsi="Crimson Text" w:cs="Crimson Text"/>
              </w:rPr>
            </w:pPr>
            <w:r>
              <w:rPr>
                <w:rFonts w:ascii="Crimson Text" w:eastAsia="Crimson Text" w:hAnsi="Crimson Text" w:cs="Crimson Text"/>
              </w:rPr>
              <w:t>Full implementation of AAPPL assessment for grade 8 at Washington</w:t>
            </w:r>
          </w:p>
        </w:tc>
      </w:tr>
    </w:tbl>
    <w:p w14:paraId="35DB2B09" w14:textId="77777777" w:rsidR="00697F06" w:rsidRDefault="00697F06">
      <w:pPr>
        <w:spacing w:line="240" w:lineRule="auto"/>
        <w:rPr>
          <w:rFonts w:ascii="Crimson Text" w:eastAsia="Crimson Text" w:hAnsi="Crimson Text" w:cs="Crimson Text"/>
        </w:rPr>
      </w:pPr>
    </w:p>
    <w:p w14:paraId="340ECDD7"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rPr>
        <w:t>ELL and Indigenous Language Partnerships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697F06" w14:paraId="3DA42343" w14:textId="77777777">
        <w:tc>
          <w:tcPr>
            <w:tcW w:w="2340" w:type="dxa"/>
            <w:shd w:val="clear" w:color="auto" w:fill="45818E"/>
            <w:tcMar>
              <w:top w:w="100" w:type="dxa"/>
              <w:left w:w="100" w:type="dxa"/>
              <w:bottom w:w="100" w:type="dxa"/>
              <w:right w:w="100" w:type="dxa"/>
            </w:tcMar>
          </w:tcPr>
          <w:p w14:paraId="36FB7537" w14:textId="77777777" w:rsidR="00697F06" w:rsidRDefault="0019127F">
            <w:pPr>
              <w:widowControl w:val="0"/>
              <w:pBdr>
                <w:top w:val="nil"/>
                <w:left w:val="nil"/>
                <w:bottom w:val="nil"/>
                <w:right w:val="nil"/>
                <w:between w:val="nil"/>
              </w:pBdr>
              <w:spacing w:line="240" w:lineRule="auto"/>
              <w:jc w:val="center"/>
              <w:rPr>
                <w:rFonts w:ascii="Avenir" w:eastAsia="Avenir" w:hAnsi="Avenir" w:cs="Avenir"/>
                <w:b/>
                <w:color w:val="FFFFFF"/>
              </w:rPr>
            </w:pPr>
            <w:r>
              <w:rPr>
                <w:rFonts w:ascii="Avenir" w:eastAsia="Avenir" w:hAnsi="Avenir" w:cs="Avenir"/>
                <w:b/>
                <w:color w:val="FFFFFF"/>
              </w:rPr>
              <w:t>Deliverables</w:t>
            </w:r>
          </w:p>
        </w:tc>
        <w:tc>
          <w:tcPr>
            <w:tcW w:w="2340" w:type="dxa"/>
            <w:shd w:val="clear" w:color="auto" w:fill="45818E"/>
            <w:tcMar>
              <w:top w:w="100" w:type="dxa"/>
              <w:left w:w="100" w:type="dxa"/>
              <w:bottom w:w="100" w:type="dxa"/>
              <w:right w:w="100" w:type="dxa"/>
            </w:tcMar>
          </w:tcPr>
          <w:p w14:paraId="67CC9D17" w14:textId="77777777" w:rsidR="00697F06" w:rsidRDefault="0019127F">
            <w:pPr>
              <w:widowControl w:val="0"/>
              <w:pBdr>
                <w:top w:val="nil"/>
                <w:left w:val="nil"/>
                <w:bottom w:val="nil"/>
                <w:right w:val="nil"/>
                <w:between w:val="nil"/>
              </w:pBdr>
              <w:spacing w:line="240" w:lineRule="auto"/>
              <w:jc w:val="center"/>
              <w:rPr>
                <w:rFonts w:ascii="Avenir" w:eastAsia="Avenir" w:hAnsi="Avenir" w:cs="Avenir"/>
                <w:b/>
                <w:color w:val="FFFFFF"/>
              </w:rPr>
            </w:pPr>
            <w:r>
              <w:rPr>
                <w:rFonts w:ascii="Avenir" w:eastAsia="Avenir" w:hAnsi="Avenir" w:cs="Avenir"/>
                <w:b/>
                <w:color w:val="FFFFFF"/>
              </w:rPr>
              <w:t>Year 1</w:t>
            </w:r>
          </w:p>
        </w:tc>
        <w:tc>
          <w:tcPr>
            <w:tcW w:w="2340" w:type="dxa"/>
            <w:shd w:val="clear" w:color="auto" w:fill="45818E"/>
            <w:tcMar>
              <w:top w:w="100" w:type="dxa"/>
              <w:left w:w="100" w:type="dxa"/>
              <w:bottom w:w="100" w:type="dxa"/>
              <w:right w:w="100" w:type="dxa"/>
            </w:tcMar>
          </w:tcPr>
          <w:p w14:paraId="2FB35A97" w14:textId="77777777" w:rsidR="00697F06" w:rsidRDefault="0019127F">
            <w:pPr>
              <w:widowControl w:val="0"/>
              <w:pBdr>
                <w:top w:val="nil"/>
                <w:left w:val="nil"/>
                <w:bottom w:val="nil"/>
                <w:right w:val="nil"/>
                <w:between w:val="nil"/>
              </w:pBdr>
              <w:spacing w:line="240" w:lineRule="auto"/>
              <w:jc w:val="center"/>
              <w:rPr>
                <w:rFonts w:ascii="Avenir" w:eastAsia="Avenir" w:hAnsi="Avenir" w:cs="Avenir"/>
                <w:b/>
                <w:color w:val="FFFFFF"/>
              </w:rPr>
            </w:pPr>
            <w:r>
              <w:rPr>
                <w:rFonts w:ascii="Avenir" w:eastAsia="Avenir" w:hAnsi="Avenir" w:cs="Avenir"/>
                <w:b/>
                <w:color w:val="FFFFFF"/>
              </w:rPr>
              <w:t>Year 2</w:t>
            </w:r>
          </w:p>
        </w:tc>
        <w:tc>
          <w:tcPr>
            <w:tcW w:w="2340" w:type="dxa"/>
            <w:shd w:val="clear" w:color="auto" w:fill="45818E"/>
            <w:tcMar>
              <w:top w:w="100" w:type="dxa"/>
              <w:left w:w="100" w:type="dxa"/>
              <w:bottom w:w="100" w:type="dxa"/>
              <w:right w:w="100" w:type="dxa"/>
            </w:tcMar>
          </w:tcPr>
          <w:p w14:paraId="0EA72787" w14:textId="77777777" w:rsidR="00697F06" w:rsidRDefault="0019127F">
            <w:pPr>
              <w:widowControl w:val="0"/>
              <w:pBdr>
                <w:top w:val="nil"/>
                <w:left w:val="nil"/>
                <w:bottom w:val="nil"/>
                <w:right w:val="nil"/>
                <w:between w:val="nil"/>
              </w:pBdr>
              <w:spacing w:line="240" w:lineRule="auto"/>
              <w:jc w:val="center"/>
              <w:rPr>
                <w:rFonts w:ascii="Avenir" w:eastAsia="Avenir" w:hAnsi="Avenir" w:cs="Avenir"/>
                <w:b/>
                <w:color w:val="FFFFFF"/>
              </w:rPr>
            </w:pPr>
            <w:r>
              <w:rPr>
                <w:rFonts w:ascii="Avenir" w:eastAsia="Avenir" w:hAnsi="Avenir" w:cs="Avenir"/>
                <w:b/>
                <w:color w:val="FFFFFF"/>
              </w:rPr>
              <w:t>Year 3</w:t>
            </w:r>
          </w:p>
        </w:tc>
      </w:tr>
      <w:tr w:rsidR="00697F06" w14:paraId="397CE948" w14:textId="77777777">
        <w:tc>
          <w:tcPr>
            <w:tcW w:w="2340" w:type="dxa"/>
            <w:shd w:val="clear" w:color="auto" w:fill="auto"/>
            <w:tcMar>
              <w:top w:w="100" w:type="dxa"/>
              <w:left w:w="100" w:type="dxa"/>
              <w:bottom w:w="100" w:type="dxa"/>
              <w:right w:w="100" w:type="dxa"/>
            </w:tcMar>
          </w:tcPr>
          <w:p w14:paraId="5CE9842D" w14:textId="77777777" w:rsidR="00697F06" w:rsidRDefault="0019127F">
            <w:pPr>
              <w:widowControl w:val="0"/>
              <w:pBdr>
                <w:top w:val="nil"/>
                <w:left w:val="nil"/>
                <w:bottom w:val="nil"/>
                <w:right w:val="nil"/>
                <w:between w:val="nil"/>
              </w:pBdr>
              <w:spacing w:line="240" w:lineRule="auto"/>
              <w:rPr>
                <w:rFonts w:ascii="Crimson Text" w:eastAsia="Crimson Text" w:hAnsi="Crimson Text" w:cs="Crimson Text"/>
                <w:i/>
              </w:rPr>
            </w:pPr>
            <w:r>
              <w:rPr>
                <w:rFonts w:ascii="Crimson Text" w:eastAsia="Crimson Text" w:hAnsi="Crimson Text" w:cs="Crimson Text"/>
                <w:i/>
              </w:rPr>
              <w:t>Amplify teacher supports for language learners through training and materials</w:t>
            </w:r>
          </w:p>
        </w:tc>
        <w:tc>
          <w:tcPr>
            <w:tcW w:w="2340" w:type="dxa"/>
            <w:shd w:val="clear" w:color="auto" w:fill="auto"/>
            <w:tcMar>
              <w:top w:w="100" w:type="dxa"/>
              <w:left w:w="100" w:type="dxa"/>
              <w:bottom w:w="100" w:type="dxa"/>
              <w:right w:w="100" w:type="dxa"/>
            </w:tcMar>
          </w:tcPr>
          <w:p w14:paraId="05808D17" w14:textId="77777777" w:rsidR="00697F06" w:rsidRDefault="0019127F">
            <w:pPr>
              <w:widowControl w:val="0"/>
              <w:pBdr>
                <w:top w:val="nil"/>
                <w:left w:val="nil"/>
                <w:bottom w:val="nil"/>
                <w:right w:val="nil"/>
                <w:between w:val="nil"/>
              </w:pBdr>
              <w:spacing w:line="240" w:lineRule="auto"/>
              <w:rPr>
                <w:rFonts w:ascii="Crimson Text" w:eastAsia="Crimson Text" w:hAnsi="Crimson Text" w:cs="Crimson Text"/>
              </w:rPr>
            </w:pPr>
            <w:r>
              <w:rPr>
                <w:rFonts w:ascii="Crimson Text" w:eastAsia="Crimson Text" w:hAnsi="Crimson Text" w:cs="Crimson Text"/>
              </w:rPr>
              <w:t>Semester-long professional development course on responsive language instruction for teachers.</w:t>
            </w:r>
          </w:p>
          <w:p w14:paraId="2FB15D8F" w14:textId="77777777" w:rsidR="00697F06" w:rsidRDefault="0019127F">
            <w:pPr>
              <w:widowControl w:val="0"/>
              <w:pBdr>
                <w:top w:val="nil"/>
                <w:left w:val="nil"/>
                <w:bottom w:val="nil"/>
                <w:right w:val="nil"/>
                <w:between w:val="nil"/>
              </w:pBdr>
              <w:spacing w:line="240" w:lineRule="auto"/>
              <w:rPr>
                <w:rFonts w:ascii="Crimson Text" w:eastAsia="Crimson Text" w:hAnsi="Crimson Text" w:cs="Crimson Text"/>
              </w:rPr>
            </w:pPr>
            <w:r>
              <w:rPr>
                <w:rFonts w:ascii="Crimson Text" w:eastAsia="Crimson Text" w:hAnsi="Crimson Text" w:cs="Crimson Text"/>
              </w:rPr>
              <w:t xml:space="preserve"> </w:t>
            </w:r>
          </w:p>
          <w:p w14:paraId="425F0540" w14:textId="77777777" w:rsidR="00697F06" w:rsidRDefault="0019127F">
            <w:pPr>
              <w:widowControl w:val="0"/>
              <w:pBdr>
                <w:top w:val="nil"/>
                <w:left w:val="nil"/>
                <w:bottom w:val="nil"/>
                <w:right w:val="nil"/>
                <w:between w:val="nil"/>
              </w:pBdr>
              <w:spacing w:line="240" w:lineRule="auto"/>
              <w:rPr>
                <w:rFonts w:ascii="Crimson Text" w:eastAsia="Crimson Text" w:hAnsi="Crimson Text" w:cs="Crimson Text"/>
              </w:rPr>
            </w:pPr>
            <w:r>
              <w:rPr>
                <w:rFonts w:ascii="Crimson Text" w:eastAsia="Crimson Text" w:hAnsi="Crimson Text" w:cs="Crimson Text"/>
              </w:rPr>
              <w:t xml:space="preserve">Study efficacy and impact of targeted </w:t>
            </w:r>
            <w:proofErr w:type="gramStart"/>
            <w:r>
              <w:rPr>
                <w:rFonts w:ascii="Crimson Text" w:eastAsia="Crimson Text" w:hAnsi="Crimson Text" w:cs="Crimson Text"/>
              </w:rPr>
              <w:t>professional  development</w:t>
            </w:r>
            <w:proofErr w:type="gramEnd"/>
            <w:r>
              <w:rPr>
                <w:rFonts w:ascii="Crimson Text" w:eastAsia="Crimson Text" w:hAnsi="Crimson Text" w:cs="Crimson Text"/>
              </w:rPr>
              <w:t>.</w:t>
            </w:r>
          </w:p>
        </w:tc>
        <w:tc>
          <w:tcPr>
            <w:tcW w:w="2340" w:type="dxa"/>
            <w:shd w:val="clear" w:color="auto" w:fill="auto"/>
            <w:tcMar>
              <w:top w:w="100" w:type="dxa"/>
              <w:left w:w="100" w:type="dxa"/>
              <w:bottom w:w="100" w:type="dxa"/>
              <w:right w:w="100" w:type="dxa"/>
            </w:tcMar>
          </w:tcPr>
          <w:p w14:paraId="52593AF8"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Semester-long professional development course on responsive language instruction for teachers.</w:t>
            </w:r>
          </w:p>
          <w:p w14:paraId="44382A50"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 xml:space="preserve"> </w:t>
            </w:r>
          </w:p>
          <w:p w14:paraId="39BC2052"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 xml:space="preserve">Study efficacy and impact of targeted </w:t>
            </w:r>
            <w:proofErr w:type="gramStart"/>
            <w:r>
              <w:rPr>
                <w:rFonts w:ascii="Crimson Text" w:eastAsia="Crimson Text" w:hAnsi="Crimson Text" w:cs="Crimson Text"/>
              </w:rPr>
              <w:t>professional  development</w:t>
            </w:r>
            <w:proofErr w:type="gramEnd"/>
            <w:r>
              <w:rPr>
                <w:rFonts w:ascii="Crimson Text" w:eastAsia="Crimson Text" w:hAnsi="Crimson Text" w:cs="Crimson Text"/>
              </w:rPr>
              <w:t>.</w:t>
            </w:r>
          </w:p>
        </w:tc>
        <w:tc>
          <w:tcPr>
            <w:tcW w:w="2340" w:type="dxa"/>
            <w:shd w:val="clear" w:color="auto" w:fill="auto"/>
            <w:tcMar>
              <w:top w:w="100" w:type="dxa"/>
              <w:left w:w="100" w:type="dxa"/>
              <w:bottom w:w="100" w:type="dxa"/>
              <w:right w:w="100" w:type="dxa"/>
            </w:tcMar>
          </w:tcPr>
          <w:p w14:paraId="0130BACA"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Semester-long professional development course on responsive language instruction for teachers.</w:t>
            </w:r>
          </w:p>
          <w:p w14:paraId="457A986C" w14:textId="77777777" w:rsidR="00697F06" w:rsidRDefault="00697F06">
            <w:pPr>
              <w:widowControl w:val="0"/>
              <w:spacing w:line="240" w:lineRule="auto"/>
              <w:rPr>
                <w:rFonts w:ascii="Crimson Text" w:eastAsia="Crimson Text" w:hAnsi="Crimson Text" w:cs="Crimson Text"/>
              </w:rPr>
            </w:pPr>
          </w:p>
          <w:p w14:paraId="0B363431"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 xml:space="preserve">Study efficacy and impact of targeted </w:t>
            </w:r>
            <w:proofErr w:type="gramStart"/>
            <w:r>
              <w:rPr>
                <w:rFonts w:ascii="Crimson Text" w:eastAsia="Crimson Text" w:hAnsi="Crimson Text" w:cs="Crimson Text"/>
              </w:rPr>
              <w:t>professional  development</w:t>
            </w:r>
            <w:proofErr w:type="gramEnd"/>
            <w:r>
              <w:rPr>
                <w:rFonts w:ascii="Crimson Text" w:eastAsia="Crimson Text" w:hAnsi="Crimson Text" w:cs="Crimson Text"/>
              </w:rPr>
              <w:t>.</w:t>
            </w:r>
          </w:p>
        </w:tc>
      </w:tr>
      <w:tr w:rsidR="00697F06" w14:paraId="7A445A0A" w14:textId="77777777">
        <w:tc>
          <w:tcPr>
            <w:tcW w:w="2340" w:type="dxa"/>
            <w:shd w:val="clear" w:color="auto" w:fill="auto"/>
            <w:tcMar>
              <w:top w:w="100" w:type="dxa"/>
              <w:left w:w="100" w:type="dxa"/>
              <w:bottom w:w="100" w:type="dxa"/>
              <w:right w:w="100" w:type="dxa"/>
            </w:tcMar>
          </w:tcPr>
          <w:p w14:paraId="080E52D1" w14:textId="77777777" w:rsidR="00697F06" w:rsidRPr="00873FE3" w:rsidRDefault="0019127F">
            <w:pPr>
              <w:widowControl w:val="0"/>
              <w:pBdr>
                <w:top w:val="nil"/>
                <w:left w:val="nil"/>
                <w:bottom w:val="nil"/>
                <w:right w:val="nil"/>
                <w:between w:val="nil"/>
              </w:pBdr>
              <w:spacing w:line="240" w:lineRule="auto"/>
              <w:rPr>
                <w:rFonts w:ascii="Crimson Text" w:eastAsia="Crimson Text" w:hAnsi="Crimson Text" w:cs="Crimson Text"/>
                <w:i/>
              </w:rPr>
            </w:pPr>
            <w:r w:rsidRPr="00873FE3">
              <w:rPr>
                <w:rFonts w:ascii="Crimson Text" w:eastAsia="Crimson Text" w:hAnsi="Crimson Text" w:cs="Crimson Text"/>
                <w:i/>
              </w:rPr>
              <w:t xml:space="preserve">Bolster teacher preparation efforts by creating opportunities for UM candidates to directly support increasingly diverse K-12 student populations.  </w:t>
            </w:r>
          </w:p>
        </w:tc>
        <w:tc>
          <w:tcPr>
            <w:tcW w:w="2340" w:type="dxa"/>
            <w:shd w:val="clear" w:color="auto" w:fill="auto"/>
            <w:tcMar>
              <w:top w:w="100" w:type="dxa"/>
              <w:left w:w="100" w:type="dxa"/>
              <w:bottom w:w="100" w:type="dxa"/>
              <w:right w:w="100" w:type="dxa"/>
            </w:tcMar>
          </w:tcPr>
          <w:p w14:paraId="288BBF5E" w14:textId="77777777" w:rsidR="00697F06" w:rsidRPr="00873FE3" w:rsidRDefault="0019127F">
            <w:pPr>
              <w:widowControl w:val="0"/>
              <w:spacing w:line="240" w:lineRule="auto"/>
              <w:rPr>
                <w:rFonts w:ascii="Crimson Text" w:eastAsia="Crimson Text" w:hAnsi="Crimson Text" w:cs="Crimson Text"/>
              </w:rPr>
            </w:pPr>
            <w:r w:rsidRPr="00873FE3">
              <w:rPr>
                <w:rFonts w:ascii="Crimson Text" w:eastAsia="Crimson Text" w:hAnsi="Crimson Text" w:cs="Crimson Text"/>
              </w:rPr>
              <w:t xml:space="preserve">Establish </w:t>
            </w:r>
            <w:r w:rsidRPr="00873FE3">
              <w:rPr>
                <w:rFonts w:ascii="Crimson Text" w:eastAsia="Crimson Text" w:hAnsi="Crimson Text" w:cs="Crimson Text"/>
                <w:i/>
              </w:rPr>
              <w:t xml:space="preserve">Inclusion and Integration Clinical Experience. </w:t>
            </w:r>
            <w:r w:rsidRPr="00873FE3">
              <w:rPr>
                <w:rFonts w:ascii="Crimson Text" w:eastAsia="Crimson Text" w:hAnsi="Crimson Text" w:cs="Crimson Text"/>
              </w:rPr>
              <w:t>UM candidates intern in local classrooms with a focus on differentiating instruction for linguistically diverse groups.</w:t>
            </w:r>
          </w:p>
          <w:p w14:paraId="14394FC5" w14:textId="77777777" w:rsidR="00697F06" w:rsidRPr="00873FE3" w:rsidRDefault="00697F06">
            <w:pPr>
              <w:widowControl w:val="0"/>
              <w:spacing w:line="240" w:lineRule="auto"/>
              <w:rPr>
                <w:rFonts w:ascii="Crimson Text" w:eastAsia="Crimson Text" w:hAnsi="Crimson Text" w:cs="Crimson Text"/>
              </w:rPr>
            </w:pPr>
          </w:p>
          <w:p w14:paraId="75B5EB24" w14:textId="77777777" w:rsidR="00697F06" w:rsidRPr="00873FE3" w:rsidRDefault="0019127F">
            <w:pPr>
              <w:widowControl w:val="0"/>
              <w:spacing w:line="240" w:lineRule="auto"/>
              <w:rPr>
                <w:rFonts w:ascii="Crimson Text" w:eastAsia="Crimson Text" w:hAnsi="Crimson Text" w:cs="Crimson Text"/>
              </w:rPr>
            </w:pPr>
            <w:r w:rsidRPr="00873FE3">
              <w:rPr>
                <w:rFonts w:ascii="Crimson Text" w:eastAsia="Crimson Text" w:hAnsi="Crimson Text" w:cs="Crimson Text"/>
              </w:rPr>
              <w:t>Study efficacy and impact.</w:t>
            </w:r>
          </w:p>
        </w:tc>
        <w:tc>
          <w:tcPr>
            <w:tcW w:w="2340" w:type="dxa"/>
            <w:shd w:val="clear" w:color="auto" w:fill="auto"/>
            <w:tcMar>
              <w:top w:w="100" w:type="dxa"/>
              <w:left w:w="100" w:type="dxa"/>
              <w:bottom w:w="100" w:type="dxa"/>
              <w:right w:w="100" w:type="dxa"/>
            </w:tcMar>
          </w:tcPr>
          <w:p w14:paraId="5F0AB538" w14:textId="77777777" w:rsidR="00697F06" w:rsidRPr="00873FE3" w:rsidRDefault="0019127F">
            <w:pPr>
              <w:widowControl w:val="0"/>
              <w:spacing w:line="240" w:lineRule="auto"/>
              <w:rPr>
                <w:rFonts w:ascii="Crimson Text" w:eastAsia="Crimson Text" w:hAnsi="Crimson Text" w:cs="Crimson Text"/>
              </w:rPr>
            </w:pPr>
            <w:r w:rsidRPr="00873FE3">
              <w:rPr>
                <w:rFonts w:ascii="Crimson Text" w:eastAsia="Crimson Text" w:hAnsi="Crimson Text" w:cs="Crimson Text"/>
              </w:rPr>
              <w:t xml:space="preserve">Grow and refine </w:t>
            </w:r>
            <w:r w:rsidRPr="00873FE3">
              <w:rPr>
                <w:rFonts w:ascii="Crimson Text" w:eastAsia="Crimson Text" w:hAnsi="Crimson Text" w:cs="Crimson Text"/>
                <w:i/>
              </w:rPr>
              <w:t xml:space="preserve">Inclusion and Integration Clinical Experience. </w:t>
            </w:r>
            <w:r w:rsidRPr="00873FE3">
              <w:rPr>
                <w:rFonts w:ascii="Crimson Text" w:eastAsia="Crimson Text" w:hAnsi="Crimson Text" w:cs="Crimson Text"/>
              </w:rPr>
              <w:t xml:space="preserve">UM candidates intern in local classrooms with a focus on differentiating instruction for linguistically diverse groups. </w:t>
            </w:r>
          </w:p>
          <w:p w14:paraId="38D709F9" w14:textId="77777777" w:rsidR="00697F06" w:rsidRPr="00873FE3" w:rsidRDefault="00697F06">
            <w:pPr>
              <w:widowControl w:val="0"/>
              <w:spacing w:line="240" w:lineRule="auto"/>
              <w:rPr>
                <w:rFonts w:ascii="Crimson Text" w:eastAsia="Crimson Text" w:hAnsi="Crimson Text" w:cs="Crimson Text"/>
              </w:rPr>
            </w:pPr>
          </w:p>
          <w:p w14:paraId="2CA66D20" w14:textId="77777777" w:rsidR="00697F06" w:rsidRPr="00873FE3" w:rsidRDefault="0019127F">
            <w:pPr>
              <w:widowControl w:val="0"/>
              <w:spacing w:line="240" w:lineRule="auto"/>
              <w:rPr>
                <w:rFonts w:ascii="Crimson Text" w:eastAsia="Crimson Text" w:hAnsi="Crimson Text" w:cs="Crimson Text"/>
              </w:rPr>
            </w:pPr>
            <w:r w:rsidRPr="00873FE3">
              <w:rPr>
                <w:rFonts w:ascii="Crimson Text" w:eastAsia="Crimson Text" w:hAnsi="Crimson Text" w:cs="Crimson Text"/>
              </w:rPr>
              <w:t>Study efficacy and impact.</w:t>
            </w:r>
          </w:p>
        </w:tc>
        <w:tc>
          <w:tcPr>
            <w:tcW w:w="2340" w:type="dxa"/>
            <w:shd w:val="clear" w:color="auto" w:fill="auto"/>
            <w:tcMar>
              <w:top w:w="100" w:type="dxa"/>
              <w:left w:w="100" w:type="dxa"/>
              <w:bottom w:w="100" w:type="dxa"/>
              <w:right w:w="100" w:type="dxa"/>
            </w:tcMar>
          </w:tcPr>
          <w:p w14:paraId="07B52C09" w14:textId="77777777" w:rsidR="00697F06" w:rsidRPr="00873FE3" w:rsidRDefault="0019127F">
            <w:pPr>
              <w:widowControl w:val="0"/>
              <w:spacing w:line="240" w:lineRule="auto"/>
              <w:rPr>
                <w:rFonts w:ascii="Crimson Text" w:eastAsia="Crimson Text" w:hAnsi="Crimson Text" w:cs="Crimson Text"/>
              </w:rPr>
            </w:pPr>
            <w:r w:rsidRPr="00873FE3">
              <w:rPr>
                <w:rFonts w:ascii="Crimson Text" w:eastAsia="Crimson Text" w:hAnsi="Crimson Text" w:cs="Crimson Text"/>
              </w:rPr>
              <w:t xml:space="preserve">Grow and refine </w:t>
            </w:r>
            <w:r w:rsidRPr="00873FE3">
              <w:rPr>
                <w:rFonts w:ascii="Crimson Text" w:eastAsia="Crimson Text" w:hAnsi="Crimson Text" w:cs="Crimson Text"/>
                <w:i/>
              </w:rPr>
              <w:t xml:space="preserve">Inclusion and Integration Clinical Experience. </w:t>
            </w:r>
            <w:r w:rsidRPr="00873FE3">
              <w:rPr>
                <w:rFonts w:ascii="Crimson Text" w:eastAsia="Crimson Text" w:hAnsi="Crimson Text" w:cs="Crimson Text"/>
              </w:rPr>
              <w:t xml:space="preserve">UM candidates intern in local classrooms with a focus on differentiating instruction for linguistically diverse groups. </w:t>
            </w:r>
          </w:p>
          <w:p w14:paraId="4C670CB7" w14:textId="77777777" w:rsidR="00697F06" w:rsidRPr="00873FE3" w:rsidRDefault="00697F06">
            <w:pPr>
              <w:widowControl w:val="0"/>
              <w:spacing w:line="240" w:lineRule="auto"/>
              <w:rPr>
                <w:rFonts w:ascii="Crimson Text" w:eastAsia="Crimson Text" w:hAnsi="Crimson Text" w:cs="Crimson Text"/>
              </w:rPr>
            </w:pPr>
          </w:p>
          <w:p w14:paraId="285FB235" w14:textId="77777777" w:rsidR="00697F06" w:rsidRPr="00873FE3" w:rsidRDefault="0019127F">
            <w:pPr>
              <w:widowControl w:val="0"/>
              <w:spacing w:line="240" w:lineRule="auto"/>
              <w:rPr>
                <w:rFonts w:ascii="Crimson Text" w:eastAsia="Crimson Text" w:hAnsi="Crimson Text" w:cs="Crimson Text"/>
              </w:rPr>
            </w:pPr>
            <w:r w:rsidRPr="00873FE3">
              <w:rPr>
                <w:rFonts w:ascii="Crimson Text" w:eastAsia="Crimson Text" w:hAnsi="Crimson Text" w:cs="Crimson Text"/>
              </w:rPr>
              <w:t>Study efficacy and impact.</w:t>
            </w:r>
          </w:p>
        </w:tc>
      </w:tr>
      <w:tr w:rsidR="00697F06" w14:paraId="15BB2F0C" w14:textId="77777777">
        <w:tc>
          <w:tcPr>
            <w:tcW w:w="2340" w:type="dxa"/>
            <w:shd w:val="clear" w:color="auto" w:fill="auto"/>
            <w:tcMar>
              <w:top w:w="100" w:type="dxa"/>
              <w:left w:w="100" w:type="dxa"/>
              <w:bottom w:w="100" w:type="dxa"/>
              <w:right w:w="100" w:type="dxa"/>
            </w:tcMar>
          </w:tcPr>
          <w:p w14:paraId="2B3F3A14" w14:textId="77777777" w:rsidR="00697F06" w:rsidRDefault="0019127F">
            <w:pPr>
              <w:widowControl w:val="0"/>
              <w:pBdr>
                <w:top w:val="nil"/>
                <w:left w:val="nil"/>
                <w:bottom w:val="nil"/>
                <w:right w:val="nil"/>
                <w:between w:val="nil"/>
              </w:pBdr>
              <w:spacing w:line="240" w:lineRule="auto"/>
              <w:rPr>
                <w:rFonts w:ascii="Crimson Text" w:eastAsia="Crimson Text" w:hAnsi="Crimson Text" w:cs="Crimson Text"/>
                <w:i/>
              </w:rPr>
            </w:pPr>
            <w:r>
              <w:rPr>
                <w:rFonts w:ascii="Crimson Text" w:eastAsia="Crimson Text" w:hAnsi="Crimson Text" w:cs="Crimson Text"/>
                <w:i/>
              </w:rPr>
              <w:t>Cultivate partnerships between UM, public, and tribal schools to support language learning</w:t>
            </w:r>
          </w:p>
        </w:tc>
        <w:tc>
          <w:tcPr>
            <w:tcW w:w="2340" w:type="dxa"/>
            <w:shd w:val="clear" w:color="auto" w:fill="auto"/>
            <w:tcMar>
              <w:top w:w="100" w:type="dxa"/>
              <w:left w:w="100" w:type="dxa"/>
              <w:bottom w:w="100" w:type="dxa"/>
              <w:right w:w="100" w:type="dxa"/>
            </w:tcMar>
          </w:tcPr>
          <w:p w14:paraId="33A3E244" w14:textId="77777777" w:rsidR="00697F06" w:rsidRDefault="0019127F">
            <w:pPr>
              <w:widowControl w:val="0"/>
              <w:pBdr>
                <w:top w:val="nil"/>
                <w:left w:val="nil"/>
                <w:bottom w:val="nil"/>
                <w:right w:val="nil"/>
                <w:between w:val="nil"/>
              </w:pBdr>
              <w:spacing w:line="240" w:lineRule="auto"/>
              <w:rPr>
                <w:rFonts w:ascii="Crimson Text" w:eastAsia="Crimson Text" w:hAnsi="Crimson Text" w:cs="Crimson Text"/>
              </w:rPr>
            </w:pPr>
            <w:r>
              <w:rPr>
                <w:rFonts w:ascii="Crimson Text" w:eastAsia="Crimson Text" w:hAnsi="Crimson Text" w:cs="Crimson Text"/>
              </w:rPr>
              <w:t>Establish language partnership between UM and K-12 schools in the Flathead Valley</w:t>
            </w:r>
          </w:p>
          <w:p w14:paraId="312C0BBE" w14:textId="77777777" w:rsidR="00697F06" w:rsidRDefault="00697F06">
            <w:pPr>
              <w:widowControl w:val="0"/>
              <w:pBdr>
                <w:top w:val="nil"/>
                <w:left w:val="nil"/>
                <w:bottom w:val="nil"/>
                <w:right w:val="nil"/>
                <w:between w:val="nil"/>
              </w:pBdr>
              <w:spacing w:line="240" w:lineRule="auto"/>
              <w:rPr>
                <w:rFonts w:ascii="Crimson Text" w:eastAsia="Crimson Text" w:hAnsi="Crimson Text" w:cs="Crimson Text"/>
              </w:rPr>
            </w:pPr>
          </w:p>
          <w:p w14:paraId="01CB44FB"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 xml:space="preserve">Study efficacy and impact of targeted </w:t>
            </w:r>
            <w:proofErr w:type="gramStart"/>
            <w:r>
              <w:rPr>
                <w:rFonts w:ascii="Crimson Text" w:eastAsia="Crimson Text" w:hAnsi="Crimson Text" w:cs="Crimson Text"/>
              </w:rPr>
              <w:t>professional  development</w:t>
            </w:r>
            <w:proofErr w:type="gramEnd"/>
            <w:r>
              <w:rPr>
                <w:rFonts w:ascii="Crimson Text" w:eastAsia="Crimson Text" w:hAnsi="Crimson Text" w:cs="Crimson Text"/>
              </w:rPr>
              <w:t>.</w:t>
            </w:r>
          </w:p>
        </w:tc>
        <w:tc>
          <w:tcPr>
            <w:tcW w:w="2340" w:type="dxa"/>
            <w:shd w:val="clear" w:color="auto" w:fill="auto"/>
            <w:tcMar>
              <w:top w:w="100" w:type="dxa"/>
              <w:left w:w="100" w:type="dxa"/>
              <w:bottom w:w="100" w:type="dxa"/>
              <w:right w:w="100" w:type="dxa"/>
            </w:tcMar>
          </w:tcPr>
          <w:p w14:paraId="6E21F333"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Establish language partnership between UM and K-12 schools in southern Montana</w:t>
            </w:r>
          </w:p>
          <w:p w14:paraId="277BD734" w14:textId="77777777" w:rsidR="00697F06" w:rsidRDefault="00697F06">
            <w:pPr>
              <w:widowControl w:val="0"/>
              <w:spacing w:line="240" w:lineRule="auto"/>
              <w:rPr>
                <w:rFonts w:ascii="Crimson Text" w:eastAsia="Crimson Text" w:hAnsi="Crimson Text" w:cs="Crimson Text"/>
              </w:rPr>
            </w:pPr>
          </w:p>
          <w:p w14:paraId="54FBB10B"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 xml:space="preserve">Study efficacy and impact of targeted </w:t>
            </w:r>
            <w:proofErr w:type="gramStart"/>
            <w:r>
              <w:rPr>
                <w:rFonts w:ascii="Crimson Text" w:eastAsia="Crimson Text" w:hAnsi="Crimson Text" w:cs="Crimson Text"/>
              </w:rPr>
              <w:t>professional  development</w:t>
            </w:r>
            <w:proofErr w:type="gramEnd"/>
            <w:r>
              <w:rPr>
                <w:rFonts w:ascii="Crimson Text" w:eastAsia="Crimson Text" w:hAnsi="Crimson Text" w:cs="Crimson Text"/>
              </w:rPr>
              <w:t>.</w:t>
            </w:r>
          </w:p>
        </w:tc>
        <w:tc>
          <w:tcPr>
            <w:tcW w:w="2340" w:type="dxa"/>
            <w:shd w:val="clear" w:color="auto" w:fill="auto"/>
            <w:tcMar>
              <w:top w:w="100" w:type="dxa"/>
              <w:left w:w="100" w:type="dxa"/>
              <w:bottom w:w="100" w:type="dxa"/>
              <w:right w:w="100" w:type="dxa"/>
            </w:tcMar>
          </w:tcPr>
          <w:p w14:paraId="56C3D3F4"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Establish language partnership between UM and K-12 schools in northeast Montana</w:t>
            </w:r>
          </w:p>
          <w:p w14:paraId="31A71321" w14:textId="77777777" w:rsidR="00697F06" w:rsidRDefault="00697F06">
            <w:pPr>
              <w:widowControl w:val="0"/>
              <w:spacing w:line="240" w:lineRule="auto"/>
              <w:rPr>
                <w:rFonts w:ascii="Crimson Text" w:eastAsia="Crimson Text" w:hAnsi="Crimson Text" w:cs="Crimson Text"/>
              </w:rPr>
            </w:pPr>
          </w:p>
          <w:p w14:paraId="7195AA82"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 xml:space="preserve">Study efficacy and impact of targeted </w:t>
            </w:r>
            <w:proofErr w:type="gramStart"/>
            <w:r>
              <w:rPr>
                <w:rFonts w:ascii="Crimson Text" w:eastAsia="Crimson Text" w:hAnsi="Crimson Text" w:cs="Crimson Text"/>
              </w:rPr>
              <w:t>professional  development</w:t>
            </w:r>
            <w:proofErr w:type="gramEnd"/>
            <w:r>
              <w:rPr>
                <w:rFonts w:ascii="Crimson Text" w:eastAsia="Crimson Text" w:hAnsi="Crimson Text" w:cs="Crimson Text"/>
              </w:rPr>
              <w:t>.</w:t>
            </w:r>
          </w:p>
        </w:tc>
      </w:tr>
      <w:tr w:rsidR="00697F06" w14:paraId="6583452C" w14:textId="77777777">
        <w:tc>
          <w:tcPr>
            <w:tcW w:w="2340" w:type="dxa"/>
            <w:shd w:val="clear" w:color="auto" w:fill="auto"/>
            <w:tcMar>
              <w:top w:w="100" w:type="dxa"/>
              <w:left w:w="100" w:type="dxa"/>
              <w:bottom w:w="100" w:type="dxa"/>
              <w:right w:w="100" w:type="dxa"/>
            </w:tcMar>
          </w:tcPr>
          <w:p w14:paraId="49088F8A"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lastRenderedPageBreak/>
              <w:t>Dissemination of research</w:t>
            </w:r>
          </w:p>
        </w:tc>
        <w:tc>
          <w:tcPr>
            <w:tcW w:w="2340" w:type="dxa"/>
            <w:shd w:val="clear" w:color="auto" w:fill="auto"/>
            <w:tcMar>
              <w:top w:w="100" w:type="dxa"/>
              <w:left w:w="100" w:type="dxa"/>
              <w:bottom w:w="100" w:type="dxa"/>
              <w:right w:w="100" w:type="dxa"/>
            </w:tcMar>
          </w:tcPr>
          <w:p w14:paraId="6877731A"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Manuscript and conference paper preparation and presentation</w:t>
            </w:r>
          </w:p>
        </w:tc>
        <w:tc>
          <w:tcPr>
            <w:tcW w:w="2340" w:type="dxa"/>
            <w:shd w:val="clear" w:color="auto" w:fill="auto"/>
            <w:tcMar>
              <w:top w:w="100" w:type="dxa"/>
              <w:left w:w="100" w:type="dxa"/>
              <w:bottom w:w="100" w:type="dxa"/>
              <w:right w:w="100" w:type="dxa"/>
            </w:tcMar>
          </w:tcPr>
          <w:p w14:paraId="4987A1B5"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Manuscript and conference paper preparation and presentation</w:t>
            </w:r>
          </w:p>
        </w:tc>
        <w:tc>
          <w:tcPr>
            <w:tcW w:w="2340" w:type="dxa"/>
            <w:shd w:val="clear" w:color="auto" w:fill="auto"/>
            <w:tcMar>
              <w:top w:w="100" w:type="dxa"/>
              <w:left w:w="100" w:type="dxa"/>
              <w:bottom w:w="100" w:type="dxa"/>
              <w:right w:w="100" w:type="dxa"/>
            </w:tcMar>
          </w:tcPr>
          <w:p w14:paraId="735380DB"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Manuscript and conference paper preparation and presentation</w:t>
            </w:r>
          </w:p>
        </w:tc>
      </w:tr>
    </w:tbl>
    <w:p w14:paraId="78018D4F" w14:textId="77777777" w:rsidR="00697F06" w:rsidRDefault="00697F06">
      <w:pPr>
        <w:spacing w:line="240" w:lineRule="auto"/>
        <w:rPr>
          <w:rFonts w:ascii="Crimson Text" w:eastAsia="Crimson Text" w:hAnsi="Crimson Text" w:cs="Crimson Text"/>
        </w:rPr>
      </w:pPr>
    </w:p>
    <w:p w14:paraId="6E971837" w14:textId="77777777" w:rsidR="00697F06" w:rsidRDefault="00697F06">
      <w:pPr>
        <w:spacing w:line="240" w:lineRule="auto"/>
        <w:rPr>
          <w:rFonts w:ascii="Avenir" w:eastAsia="Avenir" w:hAnsi="Avenir" w:cs="Avenir"/>
        </w:rPr>
      </w:pPr>
    </w:p>
    <w:p w14:paraId="3588F463" w14:textId="77777777" w:rsidR="00697F06" w:rsidRDefault="0019127F">
      <w:pPr>
        <w:pStyle w:val="Heading2"/>
        <w:spacing w:line="240" w:lineRule="auto"/>
        <w:rPr>
          <w:rFonts w:ascii="Avenir" w:eastAsia="Avenir" w:hAnsi="Avenir" w:cs="Avenir"/>
        </w:rPr>
      </w:pPr>
      <w:bookmarkStart w:id="17" w:name="_5vr0e2i3mgju" w:colFirst="0" w:colLast="0"/>
      <w:bookmarkEnd w:id="17"/>
      <w:r>
        <w:rPr>
          <w:rFonts w:ascii="Avenir" w:eastAsia="Avenir" w:hAnsi="Avenir" w:cs="Avenir"/>
        </w:rPr>
        <w:t>International Baccalaureate</w:t>
      </w:r>
    </w:p>
    <w:p w14:paraId="62143DEC"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MCPS Leads:</w:t>
      </w:r>
      <w:r>
        <w:rPr>
          <w:rFonts w:ascii="Crimson Text" w:eastAsia="Crimson Text" w:hAnsi="Crimson Text" w:cs="Crimson Text"/>
        </w:rPr>
        <w:t xml:space="preserve">  </w:t>
      </w:r>
      <w:r>
        <w:rPr>
          <w:rFonts w:ascii="Crimson Text" w:eastAsia="Crimson Text" w:hAnsi="Crimson Text" w:cs="Crimson Text"/>
          <w:i/>
        </w:rPr>
        <w:t>Elise Guest,</w:t>
      </w:r>
      <w:r>
        <w:rPr>
          <w:rFonts w:ascii="Crimson Text" w:eastAsia="Crimson Text" w:hAnsi="Crimson Text" w:cs="Crimson Text"/>
        </w:rPr>
        <w:t xml:space="preserve"> </w:t>
      </w:r>
      <w:proofErr w:type="spellStart"/>
      <w:r>
        <w:rPr>
          <w:rFonts w:ascii="Crimson Text" w:eastAsia="Crimson Text" w:hAnsi="Crimson Text" w:cs="Crimson Text"/>
        </w:rPr>
        <w:t>Ed.D</w:t>
      </w:r>
      <w:proofErr w:type="spellEnd"/>
      <w:r>
        <w:rPr>
          <w:rFonts w:ascii="Crimson Text" w:eastAsia="Crimson Text" w:hAnsi="Crimson Text" w:cs="Crimson Text"/>
        </w:rPr>
        <w:t>., Executive Director of Teaching and Learning</w:t>
      </w:r>
    </w:p>
    <w:p w14:paraId="3D987D45"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rPr>
        <w:t xml:space="preserve"> </w:t>
      </w:r>
    </w:p>
    <w:p w14:paraId="1E0AA78B"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Goal:</w:t>
      </w:r>
      <w:r>
        <w:rPr>
          <w:rFonts w:ascii="Crimson Text" w:eastAsia="Crimson Text" w:hAnsi="Crimson Text" w:cs="Crimson Text"/>
        </w:rPr>
        <w:t xml:space="preserve"> The continuation of the International Baccalaureate (IB) initiative will enable MCPS to development a vertical pathway, from the Primary Years </w:t>
      </w:r>
      <w:proofErr w:type="spellStart"/>
      <w:r>
        <w:rPr>
          <w:rFonts w:ascii="Crimson Text" w:eastAsia="Crimson Text" w:hAnsi="Crimson Text" w:cs="Crimson Text"/>
        </w:rPr>
        <w:t>Programme</w:t>
      </w:r>
      <w:proofErr w:type="spellEnd"/>
      <w:r>
        <w:rPr>
          <w:rFonts w:ascii="Crimson Text" w:eastAsia="Crimson Text" w:hAnsi="Crimson Text" w:cs="Crimson Text"/>
        </w:rPr>
        <w:t xml:space="preserve"> (K-5), to the Middle Years </w:t>
      </w:r>
      <w:proofErr w:type="spellStart"/>
      <w:r>
        <w:rPr>
          <w:rFonts w:ascii="Crimson Text" w:eastAsia="Crimson Text" w:hAnsi="Crimson Text" w:cs="Crimson Text"/>
        </w:rPr>
        <w:t>Programme</w:t>
      </w:r>
      <w:proofErr w:type="spellEnd"/>
      <w:r>
        <w:rPr>
          <w:rFonts w:ascii="Crimson Text" w:eastAsia="Crimson Text" w:hAnsi="Crimson Text" w:cs="Crimson Text"/>
        </w:rPr>
        <w:t xml:space="preserve"> (6-8), to the IB Diploma </w:t>
      </w:r>
      <w:proofErr w:type="spellStart"/>
      <w:r>
        <w:rPr>
          <w:rFonts w:ascii="Crimson Text" w:eastAsia="Crimson Text" w:hAnsi="Crimson Text" w:cs="Crimson Text"/>
        </w:rPr>
        <w:t>Programme</w:t>
      </w:r>
      <w:proofErr w:type="spellEnd"/>
      <w:r>
        <w:rPr>
          <w:rFonts w:ascii="Crimson Text" w:eastAsia="Crimson Text" w:hAnsi="Crimson Text" w:cs="Crimson Text"/>
        </w:rPr>
        <w:t xml:space="preserve"> (9-12).</w:t>
      </w:r>
    </w:p>
    <w:p w14:paraId="19CA536B"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rPr>
        <w:t xml:space="preserve"> </w:t>
      </w:r>
    </w:p>
    <w:p w14:paraId="01EEF423"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Summary:</w:t>
      </w:r>
      <w:r>
        <w:rPr>
          <w:rFonts w:ascii="Crimson Text" w:eastAsia="Crimson Text" w:hAnsi="Crimson Text" w:cs="Crimson Text"/>
        </w:rPr>
        <w:t xml:space="preserve"> As a result of the generous funding from previous SHAPE grants, UM faculty and MCPS staff have worked collaboratively to develop a leading International Baccalaureate (IB) program across the state as well as region. While UM developed and launched an IB certificate program in Teaching and Learning as part of SHAPE 2.0 to prepare pre- and in-service educators to teach in IB programs, the work of the K-12 school district requires more time to fully roll out a vertically integrated set of IB programs in the elementary, middle, and high school grades. With the initial implementation of Montana’s first Primary Years </w:t>
      </w:r>
      <w:proofErr w:type="spellStart"/>
      <w:r>
        <w:rPr>
          <w:rFonts w:ascii="Crimson Text" w:eastAsia="Crimson Text" w:hAnsi="Crimson Text" w:cs="Crimson Text"/>
        </w:rPr>
        <w:t>Programme</w:t>
      </w:r>
      <w:proofErr w:type="spellEnd"/>
      <w:r>
        <w:rPr>
          <w:rFonts w:ascii="Crimson Text" w:eastAsia="Crimson Text" w:hAnsi="Crimson Text" w:cs="Crimson Text"/>
        </w:rPr>
        <w:t xml:space="preserve"> at Lewis and Clark Elementary School, both institutions focused on the development of key pre-service trainings and a certification course that established Missoula as a leader in the IB community. Further expansion of the IB Diploma </w:t>
      </w:r>
      <w:proofErr w:type="spellStart"/>
      <w:r>
        <w:rPr>
          <w:rFonts w:ascii="Crimson Text" w:eastAsia="Crimson Text" w:hAnsi="Crimson Text" w:cs="Crimson Text"/>
        </w:rPr>
        <w:t>Programme</w:t>
      </w:r>
      <w:proofErr w:type="spellEnd"/>
      <w:r>
        <w:rPr>
          <w:rFonts w:ascii="Crimson Text" w:eastAsia="Crimson Text" w:hAnsi="Crimson Text" w:cs="Crimson Text"/>
        </w:rPr>
        <w:t xml:space="preserve"> at both </w:t>
      </w:r>
      <w:proofErr w:type="spellStart"/>
      <w:r>
        <w:rPr>
          <w:rFonts w:ascii="Crimson Text" w:eastAsia="Crimson Text" w:hAnsi="Crimson Text" w:cs="Crimson Text"/>
        </w:rPr>
        <w:t>Hellgate</w:t>
      </w:r>
      <w:proofErr w:type="spellEnd"/>
      <w:r>
        <w:rPr>
          <w:rFonts w:ascii="Crimson Text" w:eastAsia="Crimson Text" w:hAnsi="Crimson Text" w:cs="Crimson Text"/>
        </w:rPr>
        <w:t xml:space="preserve"> High School and Big </w:t>
      </w:r>
      <w:proofErr w:type="gramStart"/>
      <w:r>
        <w:rPr>
          <w:rFonts w:ascii="Crimson Text" w:eastAsia="Crimson Text" w:hAnsi="Crimson Text" w:cs="Crimson Text"/>
        </w:rPr>
        <w:t>Sky High</w:t>
      </w:r>
      <w:proofErr w:type="gramEnd"/>
      <w:r>
        <w:rPr>
          <w:rFonts w:ascii="Crimson Text" w:eastAsia="Crimson Text" w:hAnsi="Crimson Text" w:cs="Crimson Text"/>
        </w:rPr>
        <w:t xml:space="preserve"> School underscores the commitment to IB tenets of best inquiry-based teaching and learning practices. Such efforts continue as Franklin Elementary School and Washington Middle School are recognized as candidates for authorization to become IB schools. Continued funding of IB will enable MCPS to establish a strong, vertical pathway by implementing all three IB </w:t>
      </w:r>
      <w:proofErr w:type="spellStart"/>
      <w:r>
        <w:rPr>
          <w:rFonts w:ascii="Crimson Text" w:eastAsia="Crimson Text" w:hAnsi="Crimson Text" w:cs="Crimson Text"/>
        </w:rPr>
        <w:t>Programmes</w:t>
      </w:r>
      <w:proofErr w:type="spellEnd"/>
      <w:r>
        <w:rPr>
          <w:rFonts w:ascii="Crimson Text" w:eastAsia="Crimson Text" w:hAnsi="Crimson Text" w:cs="Crimson Text"/>
        </w:rPr>
        <w:t xml:space="preserve">: Primary Years </w:t>
      </w:r>
      <w:proofErr w:type="spellStart"/>
      <w:r>
        <w:rPr>
          <w:rFonts w:ascii="Crimson Text" w:eastAsia="Crimson Text" w:hAnsi="Crimson Text" w:cs="Crimson Text"/>
        </w:rPr>
        <w:t>Programme</w:t>
      </w:r>
      <w:proofErr w:type="spellEnd"/>
      <w:r>
        <w:rPr>
          <w:rFonts w:ascii="Crimson Text" w:eastAsia="Crimson Text" w:hAnsi="Crimson Text" w:cs="Crimson Text"/>
        </w:rPr>
        <w:t xml:space="preserve"> (K-5), Middle Years </w:t>
      </w:r>
      <w:proofErr w:type="spellStart"/>
      <w:r>
        <w:rPr>
          <w:rFonts w:ascii="Crimson Text" w:eastAsia="Crimson Text" w:hAnsi="Crimson Text" w:cs="Crimson Text"/>
        </w:rPr>
        <w:t>Programme</w:t>
      </w:r>
      <w:proofErr w:type="spellEnd"/>
      <w:r>
        <w:rPr>
          <w:rFonts w:ascii="Crimson Text" w:eastAsia="Crimson Text" w:hAnsi="Crimson Text" w:cs="Crimson Text"/>
        </w:rPr>
        <w:t xml:space="preserve"> (6-8), and Diploma </w:t>
      </w:r>
      <w:proofErr w:type="spellStart"/>
      <w:r>
        <w:rPr>
          <w:rFonts w:ascii="Crimson Text" w:eastAsia="Crimson Text" w:hAnsi="Crimson Text" w:cs="Crimson Text"/>
        </w:rPr>
        <w:t>Programme</w:t>
      </w:r>
      <w:proofErr w:type="spellEnd"/>
      <w:r>
        <w:rPr>
          <w:rFonts w:ascii="Crimson Text" w:eastAsia="Crimson Text" w:hAnsi="Crimson Text" w:cs="Crimson Text"/>
        </w:rPr>
        <w:t xml:space="preserve"> (9-12) and expanding efforts to provide high leverage teacher training in inquiry-based teaching and learning practices.</w:t>
      </w:r>
    </w:p>
    <w:p w14:paraId="47188209" w14:textId="77777777" w:rsidR="00697F06" w:rsidRDefault="00697F06">
      <w:pPr>
        <w:spacing w:line="240" w:lineRule="auto"/>
        <w:rPr>
          <w:rFonts w:ascii="Crimson Text" w:eastAsia="Crimson Text" w:hAnsi="Crimson Text" w:cs="Crimson Text"/>
        </w:rPr>
      </w:pPr>
    </w:p>
    <w:p w14:paraId="12416A44" w14:textId="77777777" w:rsidR="00697F06" w:rsidRDefault="00697F06">
      <w:pPr>
        <w:spacing w:line="240" w:lineRule="auto"/>
        <w:rPr>
          <w:rFonts w:ascii="Crimson Text" w:eastAsia="Crimson Text" w:hAnsi="Crimson Text" w:cs="Crimson Text"/>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697F06" w14:paraId="308FC6CB" w14:textId="77777777">
        <w:tc>
          <w:tcPr>
            <w:tcW w:w="1872" w:type="dxa"/>
            <w:shd w:val="clear" w:color="auto" w:fill="666666"/>
            <w:tcMar>
              <w:top w:w="100" w:type="dxa"/>
              <w:left w:w="100" w:type="dxa"/>
              <w:bottom w:w="100" w:type="dxa"/>
              <w:right w:w="100" w:type="dxa"/>
            </w:tcMar>
          </w:tcPr>
          <w:p w14:paraId="729678C2"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Budget</w:t>
            </w:r>
          </w:p>
        </w:tc>
        <w:tc>
          <w:tcPr>
            <w:tcW w:w="1872" w:type="dxa"/>
            <w:shd w:val="clear" w:color="auto" w:fill="666666"/>
            <w:tcMar>
              <w:top w:w="100" w:type="dxa"/>
              <w:left w:w="100" w:type="dxa"/>
              <w:bottom w:w="100" w:type="dxa"/>
              <w:right w:w="100" w:type="dxa"/>
            </w:tcMar>
          </w:tcPr>
          <w:p w14:paraId="11A3A450"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1</w:t>
            </w:r>
          </w:p>
        </w:tc>
        <w:tc>
          <w:tcPr>
            <w:tcW w:w="1872" w:type="dxa"/>
            <w:shd w:val="clear" w:color="auto" w:fill="666666"/>
            <w:tcMar>
              <w:top w:w="100" w:type="dxa"/>
              <w:left w:w="100" w:type="dxa"/>
              <w:bottom w:w="100" w:type="dxa"/>
              <w:right w:w="100" w:type="dxa"/>
            </w:tcMar>
          </w:tcPr>
          <w:p w14:paraId="4DE35206"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2</w:t>
            </w:r>
          </w:p>
        </w:tc>
        <w:tc>
          <w:tcPr>
            <w:tcW w:w="1872" w:type="dxa"/>
            <w:shd w:val="clear" w:color="auto" w:fill="666666"/>
            <w:tcMar>
              <w:top w:w="100" w:type="dxa"/>
              <w:left w:w="100" w:type="dxa"/>
              <w:bottom w:w="100" w:type="dxa"/>
              <w:right w:w="100" w:type="dxa"/>
            </w:tcMar>
          </w:tcPr>
          <w:p w14:paraId="24CE9C87"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3</w:t>
            </w:r>
          </w:p>
        </w:tc>
        <w:tc>
          <w:tcPr>
            <w:tcW w:w="1872" w:type="dxa"/>
            <w:shd w:val="clear" w:color="auto" w:fill="666666"/>
            <w:tcMar>
              <w:top w:w="100" w:type="dxa"/>
              <w:left w:w="100" w:type="dxa"/>
              <w:bottom w:w="100" w:type="dxa"/>
              <w:right w:w="100" w:type="dxa"/>
            </w:tcMar>
          </w:tcPr>
          <w:p w14:paraId="2557B38C"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Total</w:t>
            </w:r>
          </w:p>
        </w:tc>
      </w:tr>
      <w:tr w:rsidR="00697F06" w14:paraId="70C281A1" w14:textId="77777777">
        <w:tc>
          <w:tcPr>
            <w:tcW w:w="1872" w:type="dxa"/>
            <w:shd w:val="clear" w:color="auto" w:fill="auto"/>
            <w:tcMar>
              <w:top w:w="100" w:type="dxa"/>
              <w:left w:w="100" w:type="dxa"/>
              <w:bottom w:w="100" w:type="dxa"/>
              <w:right w:w="100" w:type="dxa"/>
            </w:tcMar>
          </w:tcPr>
          <w:p w14:paraId="16CA37C9"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UM</w:t>
            </w:r>
          </w:p>
        </w:tc>
        <w:tc>
          <w:tcPr>
            <w:tcW w:w="1872" w:type="dxa"/>
            <w:shd w:val="clear" w:color="auto" w:fill="auto"/>
            <w:tcMar>
              <w:top w:w="100" w:type="dxa"/>
              <w:left w:w="100" w:type="dxa"/>
              <w:bottom w:w="100" w:type="dxa"/>
              <w:right w:w="100" w:type="dxa"/>
            </w:tcMar>
          </w:tcPr>
          <w:p w14:paraId="66CACBEB"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$0</w:t>
            </w:r>
          </w:p>
        </w:tc>
        <w:tc>
          <w:tcPr>
            <w:tcW w:w="1872" w:type="dxa"/>
            <w:shd w:val="clear" w:color="auto" w:fill="auto"/>
            <w:tcMar>
              <w:top w:w="100" w:type="dxa"/>
              <w:left w:w="100" w:type="dxa"/>
              <w:bottom w:w="100" w:type="dxa"/>
              <w:right w:w="100" w:type="dxa"/>
            </w:tcMar>
          </w:tcPr>
          <w:p w14:paraId="0CFDF587"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$0</w:t>
            </w:r>
          </w:p>
        </w:tc>
        <w:tc>
          <w:tcPr>
            <w:tcW w:w="1872" w:type="dxa"/>
            <w:shd w:val="clear" w:color="auto" w:fill="auto"/>
            <w:tcMar>
              <w:top w:w="100" w:type="dxa"/>
              <w:left w:w="100" w:type="dxa"/>
              <w:bottom w:w="100" w:type="dxa"/>
              <w:right w:w="100" w:type="dxa"/>
            </w:tcMar>
          </w:tcPr>
          <w:p w14:paraId="05C0F8E3"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$0</w:t>
            </w:r>
          </w:p>
        </w:tc>
        <w:tc>
          <w:tcPr>
            <w:tcW w:w="1872" w:type="dxa"/>
            <w:shd w:val="clear" w:color="auto" w:fill="auto"/>
            <w:tcMar>
              <w:top w:w="100" w:type="dxa"/>
              <w:left w:w="100" w:type="dxa"/>
              <w:bottom w:w="100" w:type="dxa"/>
              <w:right w:w="100" w:type="dxa"/>
            </w:tcMar>
          </w:tcPr>
          <w:p w14:paraId="5718E2D2"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$0</w:t>
            </w:r>
          </w:p>
        </w:tc>
      </w:tr>
      <w:tr w:rsidR="00697F06" w14:paraId="25FFFB72" w14:textId="77777777">
        <w:tc>
          <w:tcPr>
            <w:tcW w:w="1872" w:type="dxa"/>
            <w:shd w:val="clear" w:color="auto" w:fill="auto"/>
            <w:tcMar>
              <w:top w:w="100" w:type="dxa"/>
              <w:left w:w="100" w:type="dxa"/>
              <w:bottom w:w="100" w:type="dxa"/>
              <w:right w:w="100" w:type="dxa"/>
            </w:tcMar>
          </w:tcPr>
          <w:p w14:paraId="70F3FA8A"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MCPS</w:t>
            </w:r>
          </w:p>
        </w:tc>
        <w:tc>
          <w:tcPr>
            <w:tcW w:w="1872" w:type="dxa"/>
            <w:shd w:val="clear" w:color="auto" w:fill="auto"/>
            <w:tcMar>
              <w:top w:w="100" w:type="dxa"/>
              <w:left w:w="100" w:type="dxa"/>
              <w:bottom w:w="100" w:type="dxa"/>
              <w:right w:w="100" w:type="dxa"/>
            </w:tcMar>
          </w:tcPr>
          <w:p w14:paraId="5ADF867A"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$60,000</w:t>
            </w:r>
          </w:p>
        </w:tc>
        <w:tc>
          <w:tcPr>
            <w:tcW w:w="1872" w:type="dxa"/>
            <w:shd w:val="clear" w:color="auto" w:fill="auto"/>
            <w:tcMar>
              <w:top w:w="100" w:type="dxa"/>
              <w:left w:w="100" w:type="dxa"/>
              <w:bottom w:w="100" w:type="dxa"/>
              <w:right w:w="100" w:type="dxa"/>
            </w:tcMar>
          </w:tcPr>
          <w:p w14:paraId="4C36EA62"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$30,000</w:t>
            </w:r>
          </w:p>
        </w:tc>
        <w:tc>
          <w:tcPr>
            <w:tcW w:w="1872" w:type="dxa"/>
            <w:shd w:val="clear" w:color="auto" w:fill="auto"/>
            <w:tcMar>
              <w:top w:w="100" w:type="dxa"/>
              <w:left w:w="100" w:type="dxa"/>
              <w:bottom w:w="100" w:type="dxa"/>
              <w:right w:w="100" w:type="dxa"/>
            </w:tcMar>
          </w:tcPr>
          <w:p w14:paraId="71CA994D"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$30,000</w:t>
            </w:r>
          </w:p>
        </w:tc>
        <w:tc>
          <w:tcPr>
            <w:tcW w:w="1872" w:type="dxa"/>
            <w:shd w:val="clear" w:color="auto" w:fill="auto"/>
            <w:tcMar>
              <w:top w:w="100" w:type="dxa"/>
              <w:left w:w="100" w:type="dxa"/>
              <w:bottom w:w="100" w:type="dxa"/>
              <w:right w:w="100" w:type="dxa"/>
            </w:tcMar>
          </w:tcPr>
          <w:p w14:paraId="046807CD"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$120,000</w:t>
            </w:r>
          </w:p>
        </w:tc>
      </w:tr>
      <w:tr w:rsidR="00697F06" w14:paraId="23939F3F" w14:textId="77777777">
        <w:tc>
          <w:tcPr>
            <w:tcW w:w="1872" w:type="dxa"/>
            <w:shd w:val="clear" w:color="auto" w:fill="auto"/>
            <w:tcMar>
              <w:top w:w="100" w:type="dxa"/>
              <w:left w:w="100" w:type="dxa"/>
              <w:bottom w:w="100" w:type="dxa"/>
              <w:right w:w="100" w:type="dxa"/>
            </w:tcMar>
          </w:tcPr>
          <w:p w14:paraId="685E1230" w14:textId="77777777" w:rsidR="00697F06" w:rsidRDefault="0019127F">
            <w:pPr>
              <w:widowControl w:val="0"/>
              <w:spacing w:line="240" w:lineRule="auto"/>
              <w:rPr>
                <w:rFonts w:ascii="Crimson Text" w:eastAsia="Crimson Text" w:hAnsi="Crimson Text" w:cs="Crimson Text"/>
                <w:b/>
              </w:rPr>
            </w:pPr>
            <w:r>
              <w:rPr>
                <w:rFonts w:ascii="Crimson Text" w:eastAsia="Crimson Text" w:hAnsi="Crimson Text" w:cs="Crimson Text"/>
                <w:b/>
              </w:rPr>
              <w:t>Total</w:t>
            </w:r>
          </w:p>
        </w:tc>
        <w:tc>
          <w:tcPr>
            <w:tcW w:w="1872" w:type="dxa"/>
            <w:shd w:val="clear" w:color="auto" w:fill="auto"/>
            <w:tcMar>
              <w:top w:w="100" w:type="dxa"/>
              <w:left w:w="100" w:type="dxa"/>
              <w:bottom w:w="100" w:type="dxa"/>
              <w:right w:w="100" w:type="dxa"/>
            </w:tcMar>
          </w:tcPr>
          <w:p w14:paraId="7BECAA1A"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$60,000</w:t>
            </w:r>
          </w:p>
        </w:tc>
        <w:tc>
          <w:tcPr>
            <w:tcW w:w="1872" w:type="dxa"/>
            <w:shd w:val="clear" w:color="auto" w:fill="auto"/>
            <w:tcMar>
              <w:top w:w="100" w:type="dxa"/>
              <w:left w:w="100" w:type="dxa"/>
              <w:bottom w:w="100" w:type="dxa"/>
              <w:right w:w="100" w:type="dxa"/>
            </w:tcMar>
          </w:tcPr>
          <w:p w14:paraId="4146B283"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$30,000</w:t>
            </w:r>
          </w:p>
        </w:tc>
        <w:tc>
          <w:tcPr>
            <w:tcW w:w="1872" w:type="dxa"/>
            <w:shd w:val="clear" w:color="auto" w:fill="auto"/>
            <w:tcMar>
              <w:top w:w="100" w:type="dxa"/>
              <w:left w:w="100" w:type="dxa"/>
              <w:bottom w:w="100" w:type="dxa"/>
              <w:right w:w="100" w:type="dxa"/>
            </w:tcMar>
          </w:tcPr>
          <w:p w14:paraId="503B2A39"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$30,000</w:t>
            </w:r>
          </w:p>
        </w:tc>
        <w:tc>
          <w:tcPr>
            <w:tcW w:w="1872" w:type="dxa"/>
            <w:shd w:val="clear" w:color="auto" w:fill="auto"/>
            <w:tcMar>
              <w:top w:w="100" w:type="dxa"/>
              <w:left w:w="100" w:type="dxa"/>
              <w:bottom w:w="100" w:type="dxa"/>
              <w:right w:w="100" w:type="dxa"/>
            </w:tcMar>
          </w:tcPr>
          <w:p w14:paraId="08CFB65C" w14:textId="77777777" w:rsidR="00697F06" w:rsidRDefault="0019127F">
            <w:pPr>
              <w:widowControl w:val="0"/>
              <w:spacing w:line="240" w:lineRule="auto"/>
              <w:jc w:val="right"/>
              <w:rPr>
                <w:rFonts w:ascii="Crimson Text" w:eastAsia="Crimson Text" w:hAnsi="Crimson Text" w:cs="Crimson Text"/>
                <w:b/>
              </w:rPr>
            </w:pPr>
            <w:r>
              <w:rPr>
                <w:rFonts w:ascii="Crimson Text" w:eastAsia="Crimson Text" w:hAnsi="Crimson Text" w:cs="Crimson Text"/>
                <w:b/>
              </w:rPr>
              <w:t>$120,000</w:t>
            </w:r>
          </w:p>
        </w:tc>
      </w:tr>
    </w:tbl>
    <w:p w14:paraId="7150F3B9" w14:textId="77777777" w:rsidR="00697F06" w:rsidRDefault="00697F06">
      <w:pPr>
        <w:spacing w:line="240" w:lineRule="auto"/>
        <w:rPr>
          <w:rFonts w:ascii="Crimson Text" w:eastAsia="Crimson Text" w:hAnsi="Crimson Text" w:cs="Crimson Text"/>
        </w:rPr>
      </w:pPr>
    </w:p>
    <w:p w14:paraId="49A2F71E" w14:textId="77777777" w:rsidR="00697F06" w:rsidRDefault="00697F06">
      <w:pPr>
        <w:spacing w:line="240" w:lineRule="auto"/>
        <w:rPr>
          <w:rFonts w:ascii="Crimson Text" w:eastAsia="Crimson Text" w:hAnsi="Crimson Text" w:cs="Crimson Text"/>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697F06" w14:paraId="2309C10E" w14:textId="77777777">
        <w:tc>
          <w:tcPr>
            <w:tcW w:w="2340" w:type="dxa"/>
            <w:shd w:val="clear" w:color="auto" w:fill="45818E"/>
            <w:tcMar>
              <w:top w:w="100" w:type="dxa"/>
              <w:left w:w="100" w:type="dxa"/>
              <w:bottom w:w="100" w:type="dxa"/>
              <w:right w:w="100" w:type="dxa"/>
            </w:tcMar>
          </w:tcPr>
          <w:p w14:paraId="0BEF1DEE"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Deliverables</w:t>
            </w:r>
          </w:p>
        </w:tc>
        <w:tc>
          <w:tcPr>
            <w:tcW w:w="2340" w:type="dxa"/>
            <w:shd w:val="clear" w:color="auto" w:fill="45818E"/>
            <w:tcMar>
              <w:top w:w="100" w:type="dxa"/>
              <w:left w:w="100" w:type="dxa"/>
              <w:bottom w:w="100" w:type="dxa"/>
              <w:right w:w="100" w:type="dxa"/>
            </w:tcMar>
          </w:tcPr>
          <w:p w14:paraId="6F5BF9BE"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1</w:t>
            </w:r>
          </w:p>
        </w:tc>
        <w:tc>
          <w:tcPr>
            <w:tcW w:w="2340" w:type="dxa"/>
            <w:shd w:val="clear" w:color="auto" w:fill="45818E"/>
            <w:tcMar>
              <w:top w:w="100" w:type="dxa"/>
              <w:left w:w="100" w:type="dxa"/>
              <w:bottom w:w="100" w:type="dxa"/>
              <w:right w:w="100" w:type="dxa"/>
            </w:tcMar>
          </w:tcPr>
          <w:p w14:paraId="3688D666"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2</w:t>
            </w:r>
          </w:p>
        </w:tc>
        <w:tc>
          <w:tcPr>
            <w:tcW w:w="2340" w:type="dxa"/>
            <w:shd w:val="clear" w:color="auto" w:fill="45818E"/>
            <w:tcMar>
              <w:top w:w="100" w:type="dxa"/>
              <w:left w:w="100" w:type="dxa"/>
              <w:bottom w:w="100" w:type="dxa"/>
              <w:right w:w="100" w:type="dxa"/>
            </w:tcMar>
          </w:tcPr>
          <w:p w14:paraId="3A95E1F2"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3</w:t>
            </w:r>
          </w:p>
        </w:tc>
      </w:tr>
      <w:tr w:rsidR="00697F06" w14:paraId="40CC006C" w14:textId="77777777">
        <w:tc>
          <w:tcPr>
            <w:tcW w:w="2340" w:type="dxa"/>
            <w:shd w:val="clear" w:color="auto" w:fill="auto"/>
            <w:tcMar>
              <w:top w:w="100" w:type="dxa"/>
              <w:left w:w="100" w:type="dxa"/>
              <w:bottom w:w="100" w:type="dxa"/>
              <w:right w:w="100" w:type="dxa"/>
            </w:tcMar>
          </w:tcPr>
          <w:p w14:paraId="483FFC25"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Expand professional development for all IB teachers</w:t>
            </w:r>
          </w:p>
        </w:tc>
        <w:tc>
          <w:tcPr>
            <w:tcW w:w="2340" w:type="dxa"/>
            <w:shd w:val="clear" w:color="auto" w:fill="auto"/>
            <w:tcMar>
              <w:top w:w="100" w:type="dxa"/>
              <w:left w:w="100" w:type="dxa"/>
              <w:bottom w:w="100" w:type="dxa"/>
              <w:right w:w="100" w:type="dxa"/>
            </w:tcMar>
          </w:tcPr>
          <w:p w14:paraId="59B8EAE9"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 xml:space="preserve">Expand teacher professional development in Lewis and Clark Elementary School, Big </w:t>
            </w:r>
            <w:proofErr w:type="gramStart"/>
            <w:r>
              <w:rPr>
                <w:rFonts w:ascii="Crimson Text" w:eastAsia="Crimson Text" w:hAnsi="Crimson Text" w:cs="Crimson Text"/>
                <w:color w:val="333333"/>
                <w:highlight w:val="white"/>
              </w:rPr>
              <w:t>Sky High</w:t>
            </w:r>
            <w:proofErr w:type="gramEnd"/>
            <w:r>
              <w:rPr>
                <w:rFonts w:ascii="Crimson Text" w:eastAsia="Crimson Text" w:hAnsi="Crimson Text" w:cs="Crimson Text"/>
                <w:color w:val="333333"/>
                <w:highlight w:val="white"/>
              </w:rPr>
              <w:t xml:space="preserve"> School and </w:t>
            </w:r>
            <w:proofErr w:type="spellStart"/>
            <w:r>
              <w:rPr>
                <w:rFonts w:ascii="Crimson Text" w:eastAsia="Crimson Text" w:hAnsi="Crimson Text" w:cs="Crimson Text"/>
                <w:color w:val="333333"/>
                <w:highlight w:val="white"/>
              </w:rPr>
              <w:t>Hellgate</w:t>
            </w:r>
            <w:proofErr w:type="spellEnd"/>
            <w:r>
              <w:rPr>
                <w:rFonts w:ascii="Crimson Text" w:eastAsia="Crimson Text" w:hAnsi="Crimson Text" w:cs="Crimson Text"/>
                <w:color w:val="333333"/>
                <w:highlight w:val="white"/>
              </w:rPr>
              <w:t xml:space="preserve"> High School to meet IBO professional development requirements </w:t>
            </w:r>
          </w:p>
          <w:p w14:paraId="2182FDB3" w14:textId="034D6617" w:rsidR="00697F06" w:rsidRDefault="00697F06">
            <w:pPr>
              <w:widowControl w:val="0"/>
              <w:spacing w:line="240" w:lineRule="auto"/>
              <w:rPr>
                <w:rFonts w:ascii="Crimson Text" w:eastAsia="Crimson Text" w:hAnsi="Crimson Text" w:cs="Crimson Text"/>
                <w:color w:val="333333"/>
                <w:highlight w:val="white"/>
              </w:rPr>
            </w:pPr>
          </w:p>
        </w:tc>
        <w:tc>
          <w:tcPr>
            <w:tcW w:w="2340" w:type="dxa"/>
            <w:shd w:val="clear" w:color="auto" w:fill="auto"/>
            <w:tcMar>
              <w:top w:w="100" w:type="dxa"/>
              <w:left w:w="100" w:type="dxa"/>
              <w:bottom w:w="100" w:type="dxa"/>
              <w:right w:w="100" w:type="dxa"/>
            </w:tcMar>
          </w:tcPr>
          <w:p w14:paraId="394B90C6"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Expand Year 1 professional development practices to include the newly accredited Franklin Elementary School.</w:t>
            </w:r>
          </w:p>
          <w:p w14:paraId="22FDC01E" w14:textId="77777777" w:rsidR="00697F06" w:rsidRDefault="00697F06">
            <w:pPr>
              <w:widowControl w:val="0"/>
              <w:spacing w:line="240" w:lineRule="auto"/>
              <w:rPr>
                <w:rFonts w:ascii="Crimson Text" w:eastAsia="Crimson Text" w:hAnsi="Crimson Text" w:cs="Crimson Text"/>
                <w:color w:val="333333"/>
                <w:highlight w:val="white"/>
              </w:rPr>
            </w:pPr>
          </w:p>
          <w:p w14:paraId="7BBFFD9C" w14:textId="4B522F09" w:rsidR="00697F06" w:rsidRDefault="00697F06">
            <w:pPr>
              <w:widowControl w:val="0"/>
              <w:spacing w:line="240" w:lineRule="auto"/>
              <w:rPr>
                <w:rFonts w:ascii="Crimson Text" w:eastAsia="Crimson Text" w:hAnsi="Crimson Text" w:cs="Crimson Text"/>
                <w:color w:val="333333"/>
                <w:highlight w:val="white"/>
              </w:rPr>
            </w:pPr>
          </w:p>
        </w:tc>
        <w:tc>
          <w:tcPr>
            <w:tcW w:w="2340" w:type="dxa"/>
            <w:shd w:val="clear" w:color="auto" w:fill="auto"/>
            <w:tcMar>
              <w:top w:w="100" w:type="dxa"/>
              <w:left w:w="100" w:type="dxa"/>
              <w:bottom w:w="100" w:type="dxa"/>
              <w:right w:w="100" w:type="dxa"/>
            </w:tcMar>
          </w:tcPr>
          <w:p w14:paraId="0F714B27"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Expand Year 2 professional development practices to include the newly accredited Washington Middle School.</w:t>
            </w:r>
          </w:p>
          <w:p w14:paraId="085CC5DA" w14:textId="77777777" w:rsidR="00697F06" w:rsidRDefault="00697F06">
            <w:pPr>
              <w:widowControl w:val="0"/>
              <w:spacing w:line="240" w:lineRule="auto"/>
              <w:rPr>
                <w:rFonts w:ascii="Crimson Text" w:eastAsia="Crimson Text" w:hAnsi="Crimson Text" w:cs="Crimson Text"/>
                <w:color w:val="333333"/>
                <w:highlight w:val="white"/>
              </w:rPr>
            </w:pPr>
          </w:p>
          <w:p w14:paraId="6A1EF5E3" w14:textId="2AE34C55" w:rsidR="00697F06" w:rsidRDefault="00697F06">
            <w:pPr>
              <w:widowControl w:val="0"/>
              <w:spacing w:line="240" w:lineRule="auto"/>
              <w:rPr>
                <w:rFonts w:ascii="Crimson Text" w:eastAsia="Crimson Text" w:hAnsi="Crimson Text" w:cs="Crimson Text"/>
                <w:color w:val="333333"/>
                <w:highlight w:val="white"/>
              </w:rPr>
            </w:pPr>
          </w:p>
        </w:tc>
      </w:tr>
      <w:tr w:rsidR="00697F06" w14:paraId="15F0E6C2" w14:textId="77777777">
        <w:tc>
          <w:tcPr>
            <w:tcW w:w="2340" w:type="dxa"/>
            <w:shd w:val="clear" w:color="auto" w:fill="auto"/>
            <w:tcMar>
              <w:top w:w="100" w:type="dxa"/>
              <w:left w:w="100" w:type="dxa"/>
              <w:bottom w:w="100" w:type="dxa"/>
              <w:right w:w="100" w:type="dxa"/>
            </w:tcMar>
          </w:tcPr>
          <w:p w14:paraId="6D390BD8"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Confirm newly identified MCPS schools to meet IB candidacy requirements, as part of a strengthened vertical articulation.</w:t>
            </w:r>
          </w:p>
        </w:tc>
        <w:tc>
          <w:tcPr>
            <w:tcW w:w="2340" w:type="dxa"/>
            <w:shd w:val="clear" w:color="auto" w:fill="auto"/>
            <w:tcMar>
              <w:top w:w="100" w:type="dxa"/>
              <w:left w:w="100" w:type="dxa"/>
              <w:bottom w:w="100" w:type="dxa"/>
              <w:right w:w="100" w:type="dxa"/>
            </w:tcMar>
          </w:tcPr>
          <w:p w14:paraId="40884ACA"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 xml:space="preserve">Confirm Franklin Elementary School’s IB accreditation as a Primary Years </w:t>
            </w:r>
            <w:proofErr w:type="spellStart"/>
            <w:r>
              <w:rPr>
                <w:rFonts w:ascii="Crimson Text" w:eastAsia="Crimson Text" w:hAnsi="Crimson Text" w:cs="Crimson Text"/>
                <w:color w:val="333333"/>
                <w:highlight w:val="white"/>
              </w:rPr>
              <w:t>Programme</w:t>
            </w:r>
            <w:proofErr w:type="spellEnd"/>
            <w:r>
              <w:rPr>
                <w:rFonts w:ascii="Crimson Text" w:eastAsia="Crimson Text" w:hAnsi="Crimson Text" w:cs="Crimson Text"/>
                <w:color w:val="333333"/>
                <w:highlight w:val="white"/>
              </w:rPr>
              <w:t xml:space="preserve"> school.  and Washington to meet candidacy and accreditation requirements through curriculum development, professional development, and community partnership </w:t>
            </w:r>
          </w:p>
        </w:tc>
        <w:tc>
          <w:tcPr>
            <w:tcW w:w="2340" w:type="dxa"/>
            <w:shd w:val="clear" w:color="auto" w:fill="auto"/>
            <w:tcMar>
              <w:top w:w="100" w:type="dxa"/>
              <w:left w:w="100" w:type="dxa"/>
              <w:bottom w:w="100" w:type="dxa"/>
              <w:right w:w="100" w:type="dxa"/>
            </w:tcMar>
          </w:tcPr>
          <w:p w14:paraId="47AA01D2"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color w:val="333333"/>
                <w:highlight w:val="white"/>
              </w:rPr>
              <w:t xml:space="preserve">Confirm Washington Middle School’s IB accreditation as a Middle Years </w:t>
            </w:r>
            <w:proofErr w:type="spellStart"/>
            <w:r>
              <w:rPr>
                <w:rFonts w:ascii="Crimson Text" w:eastAsia="Crimson Text" w:hAnsi="Crimson Text" w:cs="Crimson Text"/>
                <w:color w:val="333333"/>
                <w:highlight w:val="white"/>
              </w:rPr>
              <w:t>Programme</w:t>
            </w:r>
            <w:proofErr w:type="spellEnd"/>
            <w:r>
              <w:rPr>
                <w:rFonts w:ascii="Crimson Text" w:eastAsia="Crimson Text" w:hAnsi="Crimson Text" w:cs="Crimson Text"/>
                <w:color w:val="333333"/>
                <w:highlight w:val="white"/>
              </w:rPr>
              <w:t xml:space="preserve"> school.</w:t>
            </w:r>
          </w:p>
        </w:tc>
        <w:tc>
          <w:tcPr>
            <w:tcW w:w="2340" w:type="dxa"/>
            <w:shd w:val="clear" w:color="auto" w:fill="auto"/>
            <w:tcMar>
              <w:top w:w="100" w:type="dxa"/>
              <w:left w:w="100" w:type="dxa"/>
              <w:bottom w:w="100" w:type="dxa"/>
              <w:right w:w="100" w:type="dxa"/>
            </w:tcMar>
          </w:tcPr>
          <w:p w14:paraId="6014B858"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 xml:space="preserve">Establish vertical alignment between the Primary Years </w:t>
            </w:r>
            <w:proofErr w:type="spellStart"/>
            <w:r>
              <w:rPr>
                <w:rFonts w:ascii="Crimson Text" w:eastAsia="Crimson Text" w:hAnsi="Crimson Text" w:cs="Crimson Text"/>
              </w:rPr>
              <w:t>Programme</w:t>
            </w:r>
            <w:proofErr w:type="spellEnd"/>
            <w:r>
              <w:rPr>
                <w:rFonts w:ascii="Crimson Text" w:eastAsia="Crimson Text" w:hAnsi="Crimson Text" w:cs="Crimson Text"/>
              </w:rPr>
              <w:t xml:space="preserve"> at Lewis and Clark to the Middle Years </w:t>
            </w:r>
            <w:proofErr w:type="spellStart"/>
            <w:r>
              <w:rPr>
                <w:rFonts w:ascii="Crimson Text" w:eastAsia="Crimson Text" w:hAnsi="Crimson Text" w:cs="Crimson Text"/>
              </w:rPr>
              <w:t>Programme</w:t>
            </w:r>
            <w:proofErr w:type="spellEnd"/>
            <w:r>
              <w:rPr>
                <w:rFonts w:ascii="Crimson Text" w:eastAsia="Crimson Text" w:hAnsi="Crimson Text" w:cs="Crimson Text"/>
              </w:rPr>
              <w:t xml:space="preserve"> at Washington Middle School to the IB Diploma </w:t>
            </w:r>
            <w:proofErr w:type="spellStart"/>
            <w:r>
              <w:rPr>
                <w:rFonts w:ascii="Crimson Text" w:eastAsia="Crimson Text" w:hAnsi="Crimson Text" w:cs="Crimson Text"/>
              </w:rPr>
              <w:t>Programme</w:t>
            </w:r>
            <w:proofErr w:type="spellEnd"/>
            <w:r>
              <w:rPr>
                <w:rFonts w:ascii="Crimson Text" w:eastAsia="Crimson Text" w:hAnsi="Crimson Text" w:cs="Crimson Text"/>
              </w:rPr>
              <w:t xml:space="preserve"> at Big Sky and </w:t>
            </w:r>
            <w:proofErr w:type="spellStart"/>
            <w:r>
              <w:rPr>
                <w:rFonts w:ascii="Crimson Text" w:eastAsia="Crimson Text" w:hAnsi="Crimson Text" w:cs="Crimson Text"/>
              </w:rPr>
              <w:t>Hellgate</w:t>
            </w:r>
            <w:proofErr w:type="spellEnd"/>
            <w:r>
              <w:rPr>
                <w:rFonts w:ascii="Crimson Text" w:eastAsia="Crimson Text" w:hAnsi="Crimson Text" w:cs="Crimson Text"/>
              </w:rPr>
              <w:t xml:space="preserve"> High School.</w:t>
            </w:r>
          </w:p>
        </w:tc>
      </w:tr>
    </w:tbl>
    <w:p w14:paraId="55D14B56" w14:textId="77777777" w:rsidR="00697F06" w:rsidRDefault="00697F06">
      <w:pPr>
        <w:spacing w:line="240" w:lineRule="auto"/>
        <w:rPr>
          <w:rFonts w:ascii="Crimson Text" w:eastAsia="Crimson Text" w:hAnsi="Crimson Text" w:cs="Crimson Text"/>
        </w:rPr>
      </w:pPr>
    </w:p>
    <w:p w14:paraId="5943F82F" w14:textId="77777777" w:rsidR="00697F06" w:rsidRDefault="0019127F">
      <w:pPr>
        <w:pStyle w:val="Heading2"/>
        <w:spacing w:line="240" w:lineRule="auto"/>
        <w:rPr>
          <w:rFonts w:ascii="Avenir" w:eastAsia="Avenir" w:hAnsi="Avenir" w:cs="Avenir"/>
        </w:rPr>
      </w:pPr>
      <w:bookmarkStart w:id="18" w:name="_asv5zyhipoyd" w:colFirst="0" w:colLast="0"/>
      <w:bookmarkEnd w:id="18"/>
      <w:r>
        <w:rPr>
          <w:rFonts w:ascii="Avenir" w:eastAsia="Avenir" w:hAnsi="Avenir" w:cs="Avenir"/>
        </w:rPr>
        <w:t>STEAM</w:t>
      </w:r>
    </w:p>
    <w:p w14:paraId="1F950A07" w14:textId="77777777" w:rsidR="00697F06" w:rsidRDefault="0019127F">
      <w:pPr>
        <w:pStyle w:val="Heading3"/>
        <w:spacing w:line="240" w:lineRule="auto"/>
        <w:rPr>
          <w:rFonts w:ascii="Avenir" w:eastAsia="Avenir" w:hAnsi="Avenir" w:cs="Avenir"/>
        </w:rPr>
      </w:pPr>
      <w:bookmarkStart w:id="19" w:name="_a353beld6sx1" w:colFirst="0" w:colLast="0"/>
      <w:bookmarkEnd w:id="19"/>
      <w:r>
        <w:rPr>
          <w:rFonts w:ascii="Avenir" w:eastAsia="Avenir" w:hAnsi="Avenir" w:cs="Avenir"/>
        </w:rPr>
        <w:t>STEM</w:t>
      </w:r>
    </w:p>
    <w:p w14:paraId="33AE780C"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Principal Investigators:</w:t>
      </w:r>
      <w:r>
        <w:rPr>
          <w:rFonts w:ascii="Crimson Text" w:eastAsia="Crimson Text" w:hAnsi="Crimson Text" w:cs="Crimson Text"/>
        </w:rPr>
        <w:t xml:space="preserve"> </w:t>
      </w:r>
    </w:p>
    <w:p w14:paraId="47404577" w14:textId="77777777" w:rsidR="00697F06" w:rsidRDefault="0019127F">
      <w:pPr>
        <w:numPr>
          <w:ilvl w:val="0"/>
          <w:numId w:val="13"/>
        </w:numPr>
        <w:spacing w:line="240" w:lineRule="auto"/>
        <w:rPr>
          <w:rFonts w:ascii="Crimson Text" w:eastAsia="Crimson Text" w:hAnsi="Crimson Text" w:cs="Crimson Text"/>
        </w:rPr>
      </w:pPr>
      <w:r>
        <w:rPr>
          <w:rFonts w:ascii="Crimson Text" w:eastAsia="Crimson Text" w:hAnsi="Crimson Text" w:cs="Crimson Text"/>
          <w:i/>
        </w:rPr>
        <w:t xml:space="preserve">Martin </w:t>
      </w:r>
      <w:proofErr w:type="spellStart"/>
      <w:r>
        <w:rPr>
          <w:rFonts w:ascii="Crimson Text" w:eastAsia="Crimson Text" w:hAnsi="Crimson Text" w:cs="Crimson Text"/>
          <w:i/>
        </w:rPr>
        <w:t>Horejsi</w:t>
      </w:r>
      <w:proofErr w:type="spellEnd"/>
      <w:r>
        <w:rPr>
          <w:rFonts w:ascii="Crimson Text" w:eastAsia="Crimson Text" w:hAnsi="Crimson Text" w:cs="Crimson Text"/>
        </w:rPr>
        <w:t>, Ph.D., Associate Professor, Department of Teaching and Learning</w:t>
      </w:r>
    </w:p>
    <w:p w14:paraId="07B5CFA9" w14:textId="77777777" w:rsidR="00697F06" w:rsidRDefault="0019127F">
      <w:pPr>
        <w:numPr>
          <w:ilvl w:val="0"/>
          <w:numId w:val="13"/>
        </w:numPr>
        <w:spacing w:line="240" w:lineRule="auto"/>
        <w:rPr>
          <w:rFonts w:ascii="Crimson Text" w:eastAsia="Crimson Text" w:hAnsi="Crimson Text" w:cs="Crimson Text"/>
        </w:rPr>
      </w:pPr>
      <w:r>
        <w:rPr>
          <w:rFonts w:ascii="Crimson Text" w:eastAsia="Crimson Text" w:hAnsi="Crimson Text" w:cs="Crimson Text"/>
          <w:i/>
        </w:rPr>
        <w:t>Georgia Cobbs</w:t>
      </w:r>
      <w:r>
        <w:rPr>
          <w:rFonts w:ascii="Crimson Text" w:eastAsia="Crimson Text" w:hAnsi="Crimson Text" w:cs="Crimson Text"/>
        </w:rPr>
        <w:t>, Ph.D., Professor, Department of Teaching and Learning</w:t>
      </w:r>
    </w:p>
    <w:p w14:paraId="64EC294F"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MCPS Lead:</w:t>
      </w:r>
      <w:r>
        <w:rPr>
          <w:rFonts w:ascii="Crimson Text" w:eastAsia="Crimson Text" w:hAnsi="Crimson Text" w:cs="Crimson Text"/>
        </w:rPr>
        <w:t xml:space="preserve"> </w:t>
      </w:r>
    </w:p>
    <w:p w14:paraId="52F9AE44" w14:textId="77777777" w:rsidR="00697F06" w:rsidRDefault="0019127F">
      <w:pPr>
        <w:numPr>
          <w:ilvl w:val="0"/>
          <w:numId w:val="2"/>
        </w:numPr>
        <w:spacing w:line="240" w:lineRule="auto"/>
        <w:rPr>
          <w:rFonts w:ascii="Crimson Text" w:eastAsia="Crimson Text" w:hAnsi="Crimson Text" w:cs="Crimson Text"/>
        </w:rPr>
      </w:pPr>
      <w:r>
        <w:rPr>
          <w:rFonts w:ascii="Crimson Text" w:eastAsia="Crimson Text" w:hAnsi="Crimson Text" w:cs="Crimson Text"/>
          <w:i/>
        </w:rPr>
        <w:t>Julie Robitaille</w:t>
      </w:r>
      <w:r>
        <w:rPr>
          <w:rFonts w:ascii="Crimson Text" w:eastAsia="Crimson Text" w:hAnsi="Crimson Text" w:cs="Crimson Text"/>
        </w:rPr>
        <w:t>, Executive Regional Director</w:t>
      </w:r>
    </w:p>
    <w:p w14:paraId="4F9F3620" w14:textId="77777777" w:rsidR="00697F06" w:rsidRDefault="00697F06">
      <w:pPr>
        <w:spacing w:line="240" w:lineRule="auto"/>
        <w:rPr>
          <w:rFonts w:ascii="Crimson Text" w:eastAsia="Crimson Text" w:hAnsi="Crimson Text" w:cs="Crimson Text"/>
        </w:rPr>
      </w:pPr>
    </w:p>
    <w:p w14:paraId="29EC5825"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lastRenderedPageBreak/>
        <w:t>Goal:</w:t>
      </w:r>
      <w:r>
        <w:rPr>
          <w:rFonts w:ascii="Crimson Text" w:eastAsia="Crimson Text" w:hAnsi="Crimson Text" w:cs="Crimson Text"/>
        </w:rPr>
        <w:t xml:space="preserve"> UM faculty will continue to train pre-service and in-service teachers in MCPS and districts regionally in Project Lead the Way’s (PLTW) inquiry-based approaches to science, technology, engineering, and mathematics.</w:t>
      </w:r>
    </w:p>
    <w:p w14:paraId="6AFE5A35" w14:textId="77777777" w:rsidR="00697F06" w:rsidRDefault="00697F06">
      <w:pPr>
        <w:spacing w:line="240" w:lineRule="auto"/>
        <w:rPr>
          <w:rFonts w:ascii="Crimson Text" w:eastAsia="Crimson Text" w:hAnsi="Crimson Text" w:cs="Crimson Text"/>
        </w:rPr>
      </w:pPr>
    </w:p>
    <w:p w14:paraId="3AD78A22"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Summary:</w:t>
      </w:r>
      <w:r>
        <w:rPr>
          <w:rFonts w:ascii="Crimson Text" w:eastAsia="Crimson Text" w:hAnsi="Crimson Text" w:cs="Crimson Text"/>
        </w:rPr>
        <w:t xml:space="preserve"> Recognized as a PLTW regional training hub, the University of Montana has offered a number of workshops for K-12 students and their teachers around the region in STEM fields. Through collaboration, research and evidence-based design thinking, and problem-based active learning, PLTW emphasizes an inquiry-based approach to teaching and learning using both analog and digital technologies. UM faculty will continue to train pre-service teachers in these approaches as well as support in-service teachers as they learn to implement such practices in their classrooms. As part of the ongoing expansion of PLTW regionally, UM faculty will work with K-12 partners to understand unique school needs and offer tailored training and support. In turn, MCPS will continue to align K-12 science and math curricula with PLTW approaches.</w:t>
      </w:r>
    </w:p>
    <w:p w14:paraId="79DAFCF6" w14:textId="77777777" w:rsidR="00697F06" w:rsidRDefault="00697F06">
      <w:pPr>
        <w:spacing w:line="240" w:lineRule="auto"/>
        <w:rPr>
          <w:rFonts w:ascii="Crimson Text" w:eastAsia="Crimson Text" w:hAnsi="Crimson Text" w:cs="Crimson Text"/>
        </w:rPr>
      </w:pPr>
    </w:p>
    <w:p w14:paraId="61275590" w14:textId="77777777" w:rsidR="00697F06" w:rsidRDefault="00697F06">
      <w:pPr>
        <w:spacing w:line="240" w:lineRule="auto"/>
        <w:rPr>
          <w:rFonts w:ascii="Crimson Text" w:eastAsia="Crimson Text" w:hAnsi="Crimson Text" w:cs="Crimson Text"/>
        </w:rPr>
      </w:pPr>
    </w:p>
    <w:tbl>
      <w:tblPr>
        <w:tblStyle w:val="a5"/>
        <w:tblW w:w="9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5"/>
        <w:gridCol w:w="1273"/>
        <w:gridCol w:w="1423"/>
        <w:gridCol w:w="1348"/>
        <w:gridCol w:w="2061"/>
        <w:gridCol w:w="1984"/>
      </w:tblGrid>
      <w:tr w:rsidR="00A94D90" w14:paraId="00A88E44" w14:textId="77777777" w:rsidTr="00A94D90">
        <w:trPr>
          <w:trHeight w:val="475"/>
        </w:trPr>
        <w:tc>
          <w:tcPr>
            <w:tcW w:w="1265" w:type="dxa"/>
            <w:shd w:val="clear" w:color="auto" w:fill="666666"/>
            <w:tcMar>
              <w:top w:w="100" w:type="dxa"/>
              <w:left w:w="100" w:type="dxa"/>
              <w:bottom w:w="100" w:type="dxa"/>
              <w:right w:w="100" w:type="dxa"/>
            </w:tcMar>
          </w:tcPr>
          <w:p w14:paraId="3D0A5A3E" w14:textId="77777777" w:rsidR="00A94D90" w:rsidRDefault="00A94D90">
            <w:pPr>
              <w:widowControl w:val="0"/>
              <w:spacing w:line="240" w:lineRule="auto"/>
              <w:jc w:val="center"/>
              <w:rPr>
                <w:rFonts w:ascii="Avenir" w:eastAsia="Avenir" w:hAnsi="Avenir" w:cs="Avenir"/>
                <w:b/>
                <w:color w:val="FFFFFF"/>
              </w:rPr>
            </w:pPr>
            <w:r>
              <w:rPr>
                <w:rFonts w:ascii="Avenir" w:eastAsia="Avenir" w:hAnsi="Avenir" w:cs="Avenir"/>
                <w:b/>
                <w:color w:val="FFFFFF"/>
              </w:rPr>
              <w:t>Budget</w:t>
            </w:r>
          </w:p>
        </w:tc>
        <w:tc>
          <w:tcPr>
            <w:tcW w:w="1273" w:type="dxa"/>
            <w:shd w:val="clear" w:color="auto" w:fill="666666"/>
            <w:tcMar>
              <w:top w:w="100" w:type="dxa"/>
              <w:left w:w="100" w:type="dxa"/>
              <w:bottom w:w="100" w:type="dxa"/>
              <w:right w:w="100" w:type="dxa"/>
            </w:tcMar>
          </w:tcPr>
          <w:p w14:paraId="5134C9B3" w14:textId="77777777" w:rsidR="00A94D90" w:rsidRDefault="00A94D90">
            <w:pPr>
              <w:widowControl w:val="0"/>
              <w:spacing w:line="240" w:lineRule="auto"/>
              <w:jc w:val="center"/>
              <w:rPr>
                <w:rFonts w:ascii="Avenir" w:eastAsia="Avenir" w:hAnsi="Avenir" w:cs="Avenir"/>
                <w:b/>
                <w:color w:val="FFFFFF"/>
              </w:rPr>
            </w:pPr>
            <w:r>
              <w:rPr>
                <w:rFonts w:ascii="Avenir" w:eastAsia="Avenir" w:hAnsi="Avenir" w:cs="Avenir"/>
                <w:b/>
                <w:color w:val="FFFFFF"/>
              </w:rPr>
              <w:t>Year 1</w:t>
            </w:r>
          </w:p>
        </w:tc>
        <w:tc>
          <w:tcPr>
            <w:tcW w:w="1423" w:type="dxa"/>
            <w:shd w:val="clear" w:color="auto" w:fill="666666"/>
            <w:tcMar>
              <w:top w:w="100" w:type="dxa"/>
              <w:left w:w="100" w:type="dxa"/>
              <w:bottom w:w="100" w:type="dxa"/>
              <w:right w:w="100" w:type="dxa"/>
            </w:tcMar>
          </w:tcPr>
          <w:p w14:paraId="712AB54F" w14:textId="77777777" w:rsidR="00A94D90" w:rsidRDefault="00A94D90">
            <w:pPr>
              <w:widowControl w:val="0"/>
              <w:spacing w:line="240" w:lineRule="auto"/>
              <w:jc w:val="center"/>
              <w:rPr>
                <w:rFonts w:ascii="Avenir" w:eastAsia="Avenir" w:hAnsi="Avenir" w:cs="Avenir"/>
                <w:b/>
                <w:color w:val="FFFFFF"/>
              </w:rPr>
            </w:pPr>
            <w:r>
              <w:rPr>
                <w:rFonts w:ascii="Avenir" w:eastAsia="Avenir" w:hAnsi="Avenir" w:cs="Avenir"/>
                <w:b/>
                <w:color w:val="FFFFFF"/>
              </w:rPr>
              <w:t>Year 2</w:t>
            </w:r>
          </w:p>
        </w:tc>
        <w:tc>
          <w:tcPr>
            <w:tcW w:w="1348" w:type="dxa"/>
            <w:shd w:val="clear" w:color="auto" w:fill="666666"/>
            <w:tcMar>
              <w:top w:w="100" w:type="dxa"/>
              <w:left w:w="100" w:type="dxa"/>
              <w:bottom w:w="100" w:type="dxa"/>
              <w:right w:w="100" w:type="dxa"/>
            </w:tcMar>
          </w:tcPr>
          <w:p w14:paraId="0E7A9D60" w14:textId="77777777" w:rsidR="00A94D90" w:rsidRDefault="00A94D90">
            <w:pPr>
              <w:widowControl w:val="0"/>
              <w:spacing w:line="240" w:lineRule="auto"/>
              <w:jc w:val="center"/>
              <w:rPr>
                <w:rFonts w:ascii="Avenir" w:eastAsia="Avenir" w:hAnsi="Avenir" w:cs="Avenir"/>
                <w:b/>
                <w:color w:val="FFFFFF"/>
              </w:rPr>
            </w:pPr>
            <w:r>
              <w:rPr>
                <w:rFonts w:ascii="Avenir" w:eastAsia="Avenir" w:hAnsi="Avenir" w:cs="Avenir"/>
                <w:b/>
                <w:color w:val="FFFFFF"/>
              </w:rPr>
              <w:t>Year 3</w:t>
            </w:r>
          </w:p>
        </w:tc>
        <w:tc>
          <w:tcPr>
            <w:tcW w:w="2061" w:type="dxa"/>
            <w:shd w:val="clear" w:color="auto" w:fill="666666"/>
          </w:tcPr>
          <w:p w14:paraId="6D76E42B" w14:textId="44F3A85A" w:rsidR="00A94D90" w:rsidRDefault="00A94D90">
            <w:pPr>
              <w:widowControl w:val="0"/>
              <w:spacing w:line="240" w:lineRule="auto"/>
              <w:jc w:val="center"/>
              <w:rPr>
                <w:rFonts w:ascii="Avenir" w:eastAsia="Avenir" w:hAnsi="Avenir" w:cs="Avenir"/>
                <w:b/>
                <w:color w:val="FFFFFF"/>
              </w:rPr>
            </w:pPr>
            <w:r>
              <w:rPr>
                <w:rFonts w:ascii="Avenir" w:eastAsia="Avenir" w:hAnsi="Avenir" w:cs="Avenir"/>
                <w:b/>
                <w:color w:val="FFFFFF"/>
              </w:rPr>
              <w:t xml:space="preserve">Carryover Applied </w:t>
            </w:r>
            <w:r w:rsidRPr="00A94D90">
              <w:rPr>
                <w:rFonts w:ascii="Avenir" w:eastAsia="Avenir" w:hAnsi="Avenir" w:cs="Avenir"/>
                <w:b/>
                <w:color w:val="FFFFFF"/>
                <w:sz w:val="16"/>
                <w:szCs w:val="16"/>
              </w:rPr>
              <w:t>(see detailed budget file)</w:t>
            </w:r>
          </w:p>
        </w:tc>
        <w:tc>
          <w:tcPr>
            <w:tcW w:w="1984" w:type="dxa"/>
            <w:shd w:val="clear" w:color="auto" w:fill="666666"/>
            <w:tcMar>
              <w:top w:w="100" w:type="dxa"/>
              <w:left w:w="100" w:type="dxa"/>
              <w:bottom w:w="100" w:type="dxa"/>
              <w:right w:w="100" w:type="dxa"/>
            </w:tcMar>
          </w:tcPr>
          <w:p w14:paraId="10F42127" w14:textId="169BAE35" w:rsidR="00A94D90" w:rsidRDefault="00A94D90">
            <w:pPr>
              <w:widowControl w:val="0"/>
              <w:spacing w:line="240" w:lineRule="auto"/>
              <w:jc w:val="center"/>
              <w:rPr>
                <w:rFonts w:ascii="Avenir" w:eastAsia="Avenir" w:hAnsi="Avenir" w:cs="Avenir"/>
                <w:b/>
                <w:color w:val="FFFFFF"/>
              </w:rPr>
            </w:pPr>
            <w:r>
              <w:rPr>
                <w:rFonts w:ascii="Avenir" w:eastAsia="Avenir" w:hAnsi="Avenir" w:cs="Avenir"/>
                <w:b/>
                <w:color w:val="FFFFFF"/>
              </w:rPr>
              <w:t>Total</w:t>
            </w:r>
          </w:p>
        </w:tc>
      </w:tr>
      <w:tr w:rsidR="00A94D90" w14:paraId="08D9625C" w14:textId="77777777" w:rsidTr="00A94D90">
        <w:trPr>
          <w:trHeight w:val="299"/>
        </w:trPr>
        <w:tc>
          <w:tcPr>
            <w:tcW w:w="1265" w:type="dxa"/>
            <w:shd w:val="clear" w:color="auto" w:fill="auto"/>
            <w:tcMar>
              <w:top w:w="100" w:type="dxa"/>
              <w:left w:w="100" w:type="dxa"/>
              <w:bottom w:w="100" w:type="dxa"/>
              <w:right w:w="100" w:type="dxa"/>
            </w:tcMar>
          </w:tcPr>
          <w:p w14:paraId="20EC8504" w14:textId="77777777" w:rsidR="00A94D90" w:rsidRDefault="00A94D90">
            <w:pPr>
              <w:widowControl w:val="0"/>
              <w:spacing w:line="240" w:lineRule="auto"/>
              <w:rPr>
                <w:rFonts w:ascii="Crimson Text" w:eastAsia="Crimson Text" w:hAnsi="Crimson Text" w:cs="Crimson Text"/>
              </w:rPr>
            </w:pPr>
            <w:r>
              <w:rPr>
                <w:rFonts w:ascii="Crimson Text" w:eastAsia="Crimson Text" w:hAnsi="Crimson Text" w:cs="Crimson Text"/>
              </w:rPr>
              <w:t>UM</w:t>
            </w:r>
          </w:p>
        </w:tc>
        <w:tc>
          <w:tcPr>
            <w:tcW w:w="1273" w:type="dxa"/>
            <w:shd w:val="clear" w:color="auto" w:fill="auto"/>
            <w:tcMar>
              <w:top w:w="100" w:type="dxa"/>
              <w:left w:w="100" w:type="dxa"/>
              <w:bottom w:w="100" w:type="dxa"/>
              <w:right w:w="100" w:type="dxa"/>
            </w:tcMar>
          </w:tcPr>
          <w:p w14:paraId="2CB7AAF8" w14:textId="4D03D1CA"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$32,200</w:t>
            </w:r>
          </w:p>
        </w:tc>
        <w:tc>
          <w:tcPr>
            <w:tcW w:w="1423" w:type="dxa"/>
            <w:shd w:val="clear" w:color="auto" w:fill="auto"/>
            <w:tcMar>
              <w:top w:w="100" w:type="dxa"/>
              <w:left w:w="100" w:type="dxa"/>
              <w:bottom w:w="100" w:type="dxa"/>
              <w:right w:w="100" w:type="dxa"/>
            </w:tcMar>
          </w:tcPr>
          <w:p w14:paraId="1D26AEA2" w14:textId="6F83C8E5"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$29,270</w:t>
            </w:r>
          </w:p>
        </w:tc>
        <w:tc>
          <w:tcPr>
            <w:tcW w:w="1348" w:type="dxa"/>
            <w:shd w:val="clear" w:color="auto" w:fill="auto"/>
            <w:tcMar>
              <w:top w:w="100" w:type="dxa"/>
              <w:left w:w="100" w:type="dxa"/>
              <w:bottom w:w="100" w:type="dxa"/>
              <w:right w:w="100" w:type="dxa"/>
            </w:tcMar>
          </w:tcPr>
          <w:p w14:paraId="70063BB7" w14:textId="690C0287"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$29,263</w:t>
            </w:r>
          </w:p>
        </w:tc>
        <w:tc>
          <w:tcPr>
            <w:tcW w:w="2061" w:type="dxa"/>
          </w:tcPr>
          <w:p w14:paraId="50681EDC" w14:textId="6C571898"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($65,733)</w:t>
            </w:r>
          </w:p>
        </w:tc>
        <w:tc>
          <w:tcPr>
            <w:tcW w:w="1984" w:type="dxa"/>
            <w:shd w:val="clear" w:color="auto" w:fill="auto"/>
            <w:tcMar>
              <w:top w:w="100" w:type="dxa"/>
              <w:left w:w="100" w:type="dxa"/>
              <w:bottom w:w="100" w:type="dxa"/>
              <w:right w:w="100" w:type="dxa"/>
            </w:tcMar>
          </w:tcPr>
          <w:p w14:paraId="3A2DC488" w14:textId="001212CE"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$25,000</w:t>
            </w:r>
          </w:p>
        </w:tc>
      </w:tr>
      <w:tr w:rsidR="00A94D90" w14:paraId="013BFAD6" w14:textId="77777777" w:rsidTr="00A94D90">
        <w:trPr>
          <w:trHeight w:val="312"/>
        </w:trPr>
        <w:tc>
          <w:tcPr>
            <w:tcW w:w="1265" w:type="dxa"/>
            <w:shd w:val="clear" w:color="auto" w:fill="auto"/>
            <w:tcMar>
              <w:top w:w="100" w:type="dxa"/>
              <w:left w:w="100" w:type="dxa"/>
              <w:bottom w:w="100" w:type="dxa"/>
              <w:right w:w="100" w:type="dxa"/>
            </w:tcMar>
          </w:tcPr>
          <w:p w14:paraId="169F2BCE" w14:textId="77777777" w:rsidR="00A94D90" w:rsidRDefault="00A94D90">
            <w:pPr>
              <w:widowControl w:val="0"/>
              <w:spacing w:line="240" w:lineRule="auto"/>
              <w:rPr>
                <w:rFonts w:ascii="Crimson Text" w:eastAsia="Crimson Text" w:hAnsi="Crimson Text" w:cs="Crimson Text"/>
              </w:rPr>
            </w:pPr>
            <w:r>
              <w:rPr>
                <w:rFonts w:ascii="Crimson Text" w:eastAsia="Crimson Text" w:hAnsi="Crimson Text" w:cs="Crimson Text"/>
              </w:rPr>
              <w:t>MCPS</w:t>
            </w:r>
          </w:p>
        </w:tc>
        <w:tc>
          <w:tcPr>
            <w:tcW w:w="1273" w:type="dxa"/>
            <w:shd w:val="clear" w:color="auto" w:fill="auto"/>
            <w:tcMar>
              <w:top w:w="100" w:type="dxa"/>
              <w:left w:w="100" w:type="dxa"/>
              <w:bottom w:w="100" w:type="dxa"/>
              <w:right w:w="100" w:type="dxa"/>
            </w:tcMar>
          </w:tcPr>
          <w:p w14:paraId="73604324" w14:textId="77777777"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$30,000</w:t>
            </w:r>
          </w:p>
        </w:tc>
        <w:tc>
          <w:tcPr>
            <w:tcW w:w="1423" w:type="dxa"/>
            <w:shd w:val="clear" w:color="auto" w:fill="auto"/>
            <w:tcMar>
              <w:top w:w="100" w:type="dxa"/>
              <w:left w:w="100" w:type="dxa"/>
              <w:bottom w:w="100" w:type="dxa"/>
              <w:right w:w="100" w:type="dxa"/>
            </w:tcMar>
          </w:tcPr>
          <w:p w14:paraId="4EFCBCF4" w14:textId="77777777"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$30,000</w:t>
            </w:r>
          </w:p>
        </w:tc>
        <w:tc>
          <w:tcPr>
            <w:tcW w:w="1348" w:type="dxa"/>
            <w:shd w:val="clear" w:color="auto" w:fill="auto"/>
            <w:tcMar>
              <w:top w:w="100" w:type="dxa"/>
              <w:left w:w="100" w:type="dxa"/>
              <w:bottom w:w="100" w:type="dxa"/>
              <w:right w:w="100" w:type="dxa"/>
            </w:tcMar>
          </w:tcPr>
          <w:p w14:paraId="50E9C6AA" w14:textId="77777777"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$30,000</w:t>
            </w:r>
          </w:p>
        </w:tc>
        <w:tc>
          <w:tcPr>
            <w:tcW w:w="2061" w:type="dxa"/>
          </w:tcPr>
          <w:p w14:paraId="2983F59C" w14:textId="38A77C85"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w:t>
            </w:r>
          </w:p>
        </w:tc>
        <w:tc>
          <w:tcPr>
            <w:tcW w:w="1984" w:type="dxa"/>
            <w:shd w:val="clear" w:color="auto" w:fill="auto"/>
            <w:tcMar>
              <w:top w:w="100" w:type="dxa"/>
              <w:left w:w="100" w:type="dxa"/>
              <w:bottom w:w="100" w:type="dxa"/>
              <w:right w:w="100" w:type="dxa"/>
            </w:tcMar>
          </w:tcPr>
          <w:p w14:paraId="3377426C" w14:textId="4574B657"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$90,000</w:t>
            </w:r>
          </w:p>
        </w:tc>
      </w:tr>
      <w:tr w:rsidR="00A94D90" w14:paraId="6657C38A" w14:textId="77777777" w:rsidTr="00A94D90">
        <w:trPr>
          <w:trHeight w:val="412"/>
        </w:trPr>
        <w:tc>
          <w:tcPr>
            <w:tcW w:w="1265" w:type="dxa"/>
            <w:shd w:val="clear" w:color="auto" w:fill="auto"/>
            <w:tcMar>
              <w:top w:w="100" w:type="dxa"/>
              <w:left w:w="100" w:type="dxa"/>
              <w:bottom w:w="100" w:type="dxa"/>
              <w:right w:w="100" w:type="dxa"/>
            </w:tcMar>
          </w:tcPr>
          <w:p w14:paraId="75128FCC" w14:textId="77777777" w:rsidR="00A94D90" w:rsidRDefault="00A94D90">
            <w:pPr>
              <w:widowControl w:val="0"/>
              <w:spacing w:line="240" w:lineRule="auto"/>
              <w:rPr>
                <w:rFonts w:ascii="Crimson Text" w:eastAsia="Crimson Text" w:hAnsi="Crimson Text" w:cs="Crimson Text"/>
                <w:b/>
              </w:rPr>
            </w:pPr>
            <w:r>
              <w:rPr>
                <w:rFonts w:ascii="Crimson Text" w:eastAsia="Crimson Text" w:hAnsi="Crimson Text" w:cs="Crimson Text"/>
                <w:b/>
              </w:rPr>
              <w:t>Total</w:t>
            </w:r>
          </w:p>
        </w:tc>
        <w:tc>
          <w:tcPr>
            <w:tcW w:w="1273" w:type="dxa"/>
            <w:shd w:val="clear" w:color="auto" w:fill="auto"/>
            <w:tcMar>
              <w:top w:w="100" w:type="dxa"/>
              <w:left w:w="100" w:type="dxa"/>
              <w:bottom w:w="100" w:type="dxa"/>
              <w:right w:w="100" w:type="dxa"/>
            </w:tcMar>
          </w:tcPr>
          <w:p w14:paraId="64237DD1" w14:textId="6FE402C4"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$62,200</w:t>
            </w:r>
          </w:p>
        </w:tc>
        <w:tc>
          <w:tcPr>
            <w:tcW w:w="1423" w:type="dxa"/>
            <w:shd w:val="clear" w:color="auto" w:fill="auto"/>
            <w:tcMar>
              <w:top w:w="100" w:type="dxa"/>
              <w:left w:w="100" w:type="dxa"/>
              <w:bottom w:w="100" w:type="dxa"/>
              <w:right w:w="100" w:type="dxa"/>
            </w:tcMar>
          </w:tcPr>
          <w:p w14:paraId="409EB848" w14:textId="01046F57"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$59,270</w:t>
            </w:r>
          </w:p>
        </w:tc>
        <w:tc>
          <w:tcPr>
            <w:tcW w:w="1348" w:type="dxa"/>
            <w:shd w:val="clear" w:color="auto" w:fill="auto"/>
            <w:tcMar>
              <w:top w:w="100" w:type="dxa"/>
              <w:left w:w="100" w:type="dxa"/>
              <w:bottom w:w="100" w:type="dxa"/>
              <w:right w:w="100" w:type="dxa"/>
            </w:tcMar>
          </w:tcPr>
          <w:p w14:paraId="24107794" w14:textId="65584F4A"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$57,263</w:t>
            </w:r>
          </w:p>
        </w:tc>
        <w:tc>
          <w:tcPr>
            <w:tcW w:w="2061" w:type="dxa"/>
          </w:tcPr>
          <w:p w14:paraId="22237EA9" w14:textId="3B2D48DD" w:rsidR="00A94D90" w:rsidRP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($65,733)</w:t>
            </w:r>
          </w:p>
        </w:tc>
        <w:tc>
          <w:tcPr>
            <w:tcW w:w="1984" w:type="dxa"/>
            <w:shd w:val="clear" w:color="auto" w:fill="auto"/>
            <w:tcMar>
              <w:top w:w="100" w:type="dxa"/>
              <w:left w:w="100" w:type="dxa"/>
              <w:bottom w:w="100" w:type="dxa"/>
              <w:right w:w="100" w:type="dxa"/>
            </w:tcMar>
          </w:tcPr>
          <w:p w14:paraId="26C81EF1" w14:textId="46721885" w:rsidR="00A94D90" w:rsidRDefault="00A94D90">
            <w:pPr>
              <w:widowControl w:val="0"/>
              <w:spacing w:line="240" w:lineRule="auto"/>
              <w:jc w:val="right"/>
              <w:rPr>
                <w:rFonts w:ascii="Crimson Text" w:eastAsia="Crimson Text" w:hAnsi="Crimson Text" w:cs="Crimson Text"/>
                <w:b/>
              </w:rPr>
            </w:pPr>
            <w:r>
              <w:rPr>
                <w:rFonts w:ascii="Crimson Text" w:eastAsia="Crimson Text" w:hAnsi="Crimson Text" w:cs="Crimson Text"/>
                <w:b/>
              </w:rPr>
              <w:t>$115,000</w:t>
            </w:r>
          </w:p>
        </w:tc>
      </w:tr>
    </w:tbl>
    <w:p w14:paraId="4FF5639E" w14:textId="77777777" w:rsidR="00697F06" w:rsidRDefault="00697F06">
      <w:pPr>
        <w:spacing w:line="240" w:lineRule="auto"/>
        <w:rPr>
          <w:rFonts w:ascii="Crimson Text" w:eastAsia="Crimson Text" w:hAnsi="Crimson Text" w:cs="Crimson Text"/>
        </w:rPr>
      </w:pPr>
    </w:p>
    <w:p w14:paraId="13FB801D" w14:textId="77777777" w:rsidR="00697F06" w:rsidRDefault="00697F06">
      <w:pPr>
        <w:spacing w:line="240" w:lineRule="auto"/>
        <w:rPr>
          <w:rFonts w:ascii="Crimson Text" w:eastAsia="Crimson Text" w:hAnsi="Crimson Text" w:cs="Crimson Text"/>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697F06" w14:paraId="6A572823" w14:textId="77777777">
        <w:tc>
          <w:tcPr>
            <w:tcW w:w="2340" w:type="dxa"/>
            <w:shd w:val="clear" w:color="auto" w:fill="45818E"/>
            <w:tcMar>
              <w:top w:w="100" w:type="dxa"/>
              <w:left w:w="100" w:type="dxa"/>
              <w:bottom w:w="100" w:type="dxa"/>
              <w:right w:w="100" w:type="dxa"/>
            </w:tcMar>
          </w:tcPr>
          <w:p w14:paraId="326E989A"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Deliverables</w:t>
            </w:r>
          </w:p>
        </w:tc>
        <w:tc>
          <w:tcPr>
            <w:tcW w:w="2340" w:type="dxa"/>
            <w:shd w:val="clear" w:color="auto" w:fill="45818E"/>
            <w:tcMar>
              <w:top w:w="100" w:type="dxa"/>
              <w:left w:w="100" w:type="dxa"/>
              <w:bottom w:w="100" w:type="dxa"/>
              <w:right w:w="100" w:type="dxa"/>
            </w:tcMar>
          </w:tcPr>
          <w:p w14:paraId="57E10B09"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1</w:t>
            </w:r>
          </w:p>
        </w:tc>
        <w:tc>
          <w:tcPr>
            <w:tcW w:w="2340" w:type="dxa"/>
            <w:shd w:val="clear" w:color="auto" w:fill="45818E"/>
            <w:tcMar>
              <w:top w:w="100" w:type="dxa"/>
              <w:left w:w="100" w:type="dxa"/>
              <w:bottom w:w="100" w:type="dxa"/>
              <w:right w:w="100" w:type="dxa"/>
            </w:tcMar>
          </w:tcPr>
          <w:p w14:paraId="6F712FDC"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2</w:t>
            </w:r>
          </w:p>
        </w:tc>
        <w:tc>
          <w:tcPr>
            <w:tcW w:w="2340" w:type="dxa"/>
            <w:shd w:val="clear" w:color="auto" w:fill="45818E"/>
            <w:tcMar>
              <w:top w:w="100" w:type="dxa"/>
              <w:left w:w="100" w:type="dxa"/>
              <w:bottom w:w="100" w:type="dxa"/>
              <w:right w:w="100" w:type="dxa"/>
            </w:tcMar>
          </w:tcPr>
          <w:p w14:paraId="6445F1B9"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3</w:t>
            </w:r>
          </w:p>
        </w:tc>
      </w:tr>
      <w:tr w:rsidR="00697F06" w14:paraId="2AD9AA03" w14:textId="77777777">
        <w:tc>
          <w:tcPr>
            <w:tcW w:w="2340" w:type="dxa"/>
            <w:shd w:val="clear" w:color="auto" w:fill="auto"/>
            <w:tcMar>
              <w:top w:w="100" w:type="dxa"/>
              <w:left w:w="100" w:type="dxa"/>
              <w:bottom w:w="100" w:type="dxa"/>
              <w:right w:w="100" w:type="dxa"/>
            </w:tcMar>
          </w:tcPr>
          <w:p w14:paraId="2CABB011"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Professional development for pre-service teachers</w:t>
            </w:r>
          </w:p>
        </w:tc>
        <w:tc>
          <w:tcPr>
            <w:tcW w:w="2340" w:type="dxa"/>
            <w:shd w:val="clear" w:color="auto" w:fill="auto"/>
            <w:tcMar>
              <w:top w:w="100" w:type="dxa"/>
              <w:left w:w="100" w:type="dxa"/>
              <w:bottom w:w="100" w:type="dxa"/>
              <w:right w:w="100" w:type="dxa"/>
            </w:tcMar>
          </w:tcPr>
          <w:p w14:paraId="518E3E7D"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Incorporate PLTW learning and teaching framework into science and math teaching methods courses at UM</w:t>
            </w:r>
          </w:p>
        </w:tc>
        <w:tc>
          <w:tcPr>
            <w:tcW w:w="2340" w:type="dxa"/>
            <w:shd w:val="clear" w:color="auto" w:fill="auto"/>
            <w:tcMar>
              <w:top w:w="100" w:type="dxa"/>
              <w:left w:w="100" w:type="dxa"/>
              <w:bottom w:w="100" w:type="dxa"/>
              <w:right w:w="100" w:type="dxa"/>
            </w:tcMar>
          </w:tcPr>
          <w:p w14:paraId="590011BB"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Incorporate PLTW learning and teaching framework into science and math teaching methods courses at UM</w:t>
            </w:r>
          </w:p>
        </w:tc>
        <w:tc>
          <w:tcPr>
            <w:tcW w:w="2340" w:type="dxa"/>
            <w:shd w:val="clear" w:color="auto" w:fill="auto"/>
            <w:tcMar>
              <w:top w:w="100" w:type="dxa"/>
              <w:left w:w="100" w:type="dxa"/>
              <w:bottom w:w="100" w:type="dxa"/>
              <w:right w:w="100" w:type="dxa"/>
            </w:tcMar>
          </w:tcPr>
          <w:p w14:paraId="72B52858"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Incorporate PLTW learning and teaching framework into science and math teaching methods courses at UM</w:t>
            </w:r>
          </w:p>
        </w:tc>
      </w:tr>
      <w:tr w:rsidR="00697F06" w14:paraId="443F2A5B" w14:textId="77777777">
        <w:tc>
          <w:tcPr>
            <w:tcW w:w="2340" w:type="dxa"/>
            <w:shd w:val="clear" w:color="auto" w:fill="auto"/>
            <w:tcMar>
              <w:top w:w="100" w:type="dxa"/>
              <w:left w:w="100" w:type="dxa"/>
              <w:bottom w:w="100" w:type="dxa"/>
              <w:right w:w="100" w:type="dxa"/>
            </w:tcMar>
          </w:tcPr>
          <w:p w14:paraId="7B5BFA3F"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Professional development for in-service teachers</w:t>
            </w:r>
          </w:p>
        </w:tc>
        <w:tc>
          <w:tcPr>
            <w:tcW w:w="2340" w:type="dxa"/>
            <w:shd w:val="clear" w:color="auto" w:fill="auto"/>
            <w:tcMar>
              <w:top w:w="100" w:type="dxa"/>
              <w:left w:w="100" w:type="dxa"/>
              <w:bottom w:w="100" w:type="dxa"/>
              <w:right w:w="100" w:type="dxa"/>
            </w:tcMar>
          </w:tcPr>
          <w:p w14:paraId="129C35D4"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Professional development workshops for in-service teachers in Missoula</w:t>
            </w:r>
          </w:p>
          <w:p w14:paraId="0DC9D212" w14:textId="77777777" w:rsidR="00697F06" w:rsidRDefault="00697F06">
            <w:pPr>
              <w:widowControl w:val="0"/>
              <w:spacing w:line="240" w:lineRule="auto"/>
              <w:rPr>
                <w:rFonts w:ascii="Crimson Text" w:eastAsia="Crimson Text" w:hAnsi="Crimson Text" w:cs="Crimson Text"/>
                <w:color w:val="333333"/>
                <w:highlight w:val="white"/>
              </w:rPr>
            </w:pPr>
          </w:p>
          <w:p w14:paraId="128CBE08"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Professional development workshops for in-service teachers around the region</w:t>
            </w:r>
          </w:p>
        </w:tc>
        <w:tc>
          <w:tcPr>
            <w:tcW w:w="2340" w:type="dxa"/>
            <w:shd w:val="clear" w:color="auto" w:fill="auto"/>
            <w:tcMar>
              <w:top w:w="100" w:type="dxa"/>
              <w:left w:w="100" w:type="dxa"/>
              <w:bottom w:w="100" w:type="dxa"/>
              <w:right w:w="100" w:type="dxa"/>
            </w:tcMar>
          </w:tcPr>
          <w:p w14:paraId="3C62E2F1"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Professional development workshops for in-service teachers in Missoula</w:t>
            </w:r>
          </w:p>
          <w:p w14:paraId="38A90D92" w14:textId="77777777" w:rsidR="00697F06" w:rsidRDefault="00697F06">
            <w:pPr>
              <w:widowControl w:val="0"/>
              <w:spacing w:line="240" w:lineRule="auto"/>
              <w:rPr>
                <w:rFonts w:ascii="Crimson Text" w:eastAsia="Crimson Text" w:hAnsi="Crimson Text" w:cs="Crimson Text"/>
                <w:color w:val="333333"/>
                <w:highlight w:val="white"/>
              </w:rPr>
            </w:pPr>
          </w:p>
          <w:p w14:paraId="487A6198"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color w:val="333333"/>
                <w:highlight w:val="white"/>
              </w:rPr>
              <w:t>Professional development workshops for in-service teachers around the region</w:t>
            </w:r>
          </w:p>
        </w:tc>
        <w:tc>
          <w:tcPr>
            <w:tcW w:w="2340" w:type="dxa"/>
            <w:shd w:val="clear" w:color="auto" w:fill="auto"/>
            <w:tcMar>
              <w:top w:w="100" w:type="dxa"/>
              <w:left w:w="100" w:type="dxa"/>
              <w:bottom w:w="100" w:type="dxa"/>
              <w:right w:w="100" w:type="dxa"/>
            </w:tcMar>
          </w:tcPr>
          <w:p w14:paraId="19FEEFF8"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Professional development workshops for in-service teachers in Missoula</w:t>
            </w:r>
          </w:p>
          <w:p w14:paraId="6448B836" w14:textId="77777777" w:rsidR="00697F06" w:rsidRDefault="00697F06">
            <w:pPr>
              <w:widowControl w:val="0"/>
              <w:spacing w:line="240" w:lineRule="auto"/>
              <w:rPr>
                <w:rFonts w:ascii="Crimson Text" w:eastAsia="Crimson Text" w:hAnsi="Crimson Text" w:cs="Crimson Text"/>
                <w:color w:val="333333"/>
                <w:highlight w:val="white"/>
              </w:rPr>
            </w:pPr>
          </w:p>
          <w:p w14:paraId="54CFD585"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color w:val="333333"/>
                <w:highlight w:val="white"/>
              </w:rPr>
              <w:t>Professional development workshops for in-service teachers around the region</w:t>
            </w:r>
          </w:p>
        </w:tc>
      </w:tr>
    </w:tbl>
    <w:p w14:paraId="4648B322" w14:textId="77777777" w:rsidR="00697F06" w:rsidRDefault="00697F06">
      <w:pPr>
        <w:spacing w:line="240" w:lineRule="auto"/>
        <w:rPr>
          <w:rFonts w:ascii="Crimson Text" w:eastAsia="Crimson Text" w:hAnsi="Crimson Text" w:cs="Crimson Text"/>
        </w:rPr>
      </w:pPr>
    </w:p>
    <w:p w14:paraId="6E0D0387" w14:textId="77777777" w:rsidR="00697F06" w:rsidRDefault="0019127F">
      <w:pPr>
        <w:pStyle w:val="Heading3"/>
        <w:spacing w:line="240" w:lineRule="auto"/>
        <w:rPr>
          <w:rFonts w:ascii="Crimson Text" w:eastAsia="Crimson Text" w:hAnsi="Crimson Text" w:cs="Crimson Text"/>
        </w:rPr>
      </w:pPr>
      <w:bookmarkStart w:id="20" w:name="_impumqbmp34s" w:colFirst="0" w:colLast="0"/>
      <w:bookmarkEnd w:id="20"/>
      <w:r>
        <w:rPr>
          <w:rFonts w:ascii="Avenir" w:eastAsia="Avenir" w:hAnsi="Avenir" w:cs="Avenir"/>
        </w:rPr>
        <w:t>Arts Integration</w:t>
      </w:r>
      <w:r>
        <w:rPr>
          <w:rFonts w:ascii="Crimson Text" w:eastAsia="Crimson Text" w:hAnsi="Crimson Text" w:cs="Crimson Text"/>
        </w:rPr>
        <w:tab/>
      </w:r>
      <w:r>
        <w:rPr>
          <w:rFonts w:ascii="Crimson Text" w:eastAsia="Crimson Text" w:hAnsi="Crimson Text" w:cs="Crimson Text"/>
        </w:rPr>
        <w:tab/>
      </w:r>
      <w:r>
        <w:rPr>
          <w:rFonts w:ascii="Crimson Text" w:eastAsia="Crimson Text" w:hAnsi="Crimson Text" w:cs="Crimson Text"/>
        </w:rPr>
        <w:tab/>
      </w:r>
      <w:r>
        <w:rPr>
          <w:rFonts w:ascii="Crimson Text" w:eastAsia="Crimson Text" w:hAnsi="Crimson Text" w:cs="Crimson Text"/>
        </w:rPr>
        <w:tab/>
      </w:r>
      <w:r>
        <w:rPr>
          <w:rFonts w:ascii="Crimson Text" w:eastAsia="Crimson Text" w:hAnsi="Crimson Text" w:cs="Crimson Text"/>
        </w:rPr>
        <w:tab/>
      </w:r>
    </w:p>
    <w:p w14:paraId="044D4CA1"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Principal Investigator:</w:t>
      </w:r>
      <w:r>
        <w:rPr>
          <w:rFonts w:ascii="Crimson Text" w:eastAsia="Crimson Text" w:hAnsi="Crimson Text" w:cs="Crimson Text"/>
        </w:rPr>
        <w:t xml:space="preserve">  </w:t>
      </w:r>
    </w:p>
    <w:p w14:paraId="24817643" w14:textId="77777777" w:rsidR="00697F06" w:rsidRDefault="0019127F">
      <w:pPr>
        <w:numPr>
          <w:ilvl w:val="0"/>
          <w:numId w:val="14"/>
        </w:numPr>
        <w:spacing w:line="240" w:lineRule="auto"/>
        <w:rPr>
          <w:rFonts w:ascii="Crimson Text" w:eastAsia="Crimson Text" w:hAnsi="Crimson Text" w:cs="Crimson Text"/>
        </w:rPr>
      </w:pPr>
      <w:r>
        <w:rPr>
          <w:rFonts w:ascii="Crimson Text" w:eastAsia="Crimson Text" w:hAnsi="Crimson Text" w:cs="Crimson Text"/>
          <w:i/>
        </w:rPr>
        <w:t>Karen Kaufmann</w:t>
      </w:r>
      <w:r>
        <w:rPr>
          <w:rFonts w:ascii="Crimson Text" w:eastAsia="Crimson Text" w:hAnsi="Crimson Text" w:cs="Crimson Text"/>
        </w:rPr>
        <w:t xml:space="preserve">, UM College of Visual &amp; Performing Arts </w:t>
      </w:r>
    </w:p>
    <w:p w14:paraId="15A29D8B"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MCPS Leads:</w:t>
      </w:r>
      <w:r>
        <w:rPr>
          <w:rFonts w:ascii="Crimson Text" w:eastAsia="Crimson Text" w:hAnsi="Crimson Text" w:cs="Crimson Text"/>
        </w:rPr>
        <w:t xml:space="preserve">  </w:t>
      </w:r>
    </w:p>
    <w:p w14:paraId="1A828FA0" w14:textId="77777777" w:rsidR="00697F06" w:rsidRDefault="0019127F">
      <w:pPr>
        <w:numPr>
          <w:ilvl w:val="0"/>
          <w:numId w:val="15"/>
        </w:numPr>
        <w:spacing w:line="240" w:lineRule="auto"/>
        <w:rPr>
          <w:rFonts w:ascii="Crimson Text" w:eastAsia="Crimson Text" w:hAnsi="Crimson Text" w:cs="Crimson Text"/>
        </w:rPr>
      </w:pPr>
      <w:r>
        <w:rPr>
          <w:rFonts w:ascii="Crimson Text" w:eastAsia="Crimson Text" w:hAnsi="Crimson Text" w:cs="Crimson Text"/>
          <w:i/>
        </w:rPr>
        <w:t>Julie Robitaille</w:t>
      </w:r>
      <w:r>
        <w:rPr>
          <w:rFonts w:ascii="Crimson Text" w:eastAsia="Crimson Text" w:hAnsi="Crimson Text" w:cs="Crimson Text"/>
        </w:rPr>
        <w:t xml:space="preserve">, Executive Regional Director </w:t>
      </w:r>
    </w:p>
    <w:p w14:paraId="1DCCB476" w14:textId="77777777" w:rsidR="00697F06" w:rsidRDefault="0019127F">
      <w:pPr>
        <w:numPr>
          <w:ilvl w:val="0"/>
          <w:numId w:val="15"/>
        </w:numPr>
        <w:spacing w:line="240" w:lineRule="auto"/>
        <w:rPr>
          <w:rFonts w:ascii="Crimson Text" w:eastAsia="Crimson Text" w:hAnsi="Crimson Text" w:cs="Crimson Text"/>
        </w:rPr>
      </w:pPr>
      <w:r>
        <w:rPr>
          <w:rFonts w:ascii="Crimson Text" w:eastAsia="Crimson Text" w:hAnsi="Crimson Text" w:cs="Crimson Text"/>
          <w:i/>
        </w:rPr>
        <w:t>Sienna Solberg</w:t>
      </w:r>
      <w:r>
        <w:rPr>
          <w:rFonts w:ascii="Crimson Text" w:eastAsia="Crimson Text" w:hAnsi="Crimson Text" w:cs="Crimson Text"/>
        </w:rPr>
        <w:t>, Director, SPARK! Arts Ignite Learning</w:t>
      </w:r>
    </w:p>
    <w:p w14:paraId="5133C358" w14:textId="77777777" w:rsidR="00697F06" w:rsidRDefault="00697F06">
      <w:pPr>
        <w:spacing w:line="240" w:lineRule="auto"/>
        <w:rPr>
          <w:rFonts w:ascii="Crimson Text" w:eastAsia="Crimson Text" w:hAnsi="Crimson Text" w:cs="Crimson Text"/>
        </w:rPr>
      </w:pPr>
    </w:p>
    <w:p w14:paraId="49D9F4D0"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Goal:</w:t>
      </w:r>
      <w:r>
        <w:rPr>
          <w:rFonts w:ascii="Crimson Text" w:eastAsia="Crimson Text" w:hAnsi="Crimson Text" w:cs="Crimson Text"/>
        </w:rPr>
        <w:t xml:space="preserve">  The arts integration initiative, through SPARK! and Any Given Child, will continue to expand teacher training to ensure that students have access to learning experiences that magnify engagement and achievement as well as bolster school communities.</w:t>
      </w:r>
    </w:p>
    <w:p w14:paraId="4991B457"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rPr>
        <w:tab/>
      </w:r>
      <w:r>
        <w:rPr>
          <w:rFonts w:ascii="Crimson Text" w:eastAsia="Crimson Text" w:hAnsi="Crimson Text" w:cs="Crimson Text"/>
        </w:rPr>
        <w:tab/>
      </w:r>
      <w:r>
        <w:rPr>
          <w:rFonts w:ascii="Crimson Text" w:eastAsia="Crimson Text" w:hAnsi="Crimson Text" w:cs="Crimson Text"/>
        </w:rPr>
        <w:tab/>
      </w:r>
      <w:r>
        <w:rPr>
          <w:rFonts w:ascii="Crimson Text" w:eastAsia="Crimson Text" w:hAnsi="Crimson Text" w:cs="Crimson Text"/>
        </w:rPr>
        <w:tab/>
      </w:r>
    </w:p>
    <w:p w14:paraId="75C05335"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 xml:space="preserve">Summary: </w:t>
      </w:r>
      <w:r>
        <w:rPr>
          <w:rFonts w:ascii="Crimson Text" w:eastAsia="Crimson Text" w:hAnsi="Crimson Text" w:cs="Crimson Text"/>
        </w:rPr>
        <w:t>This request for funding for Arts Integration continues a highly successful collective impact partnership designed to increase integrated arts activities for K-8 students and develop arts-rich schools in Missoula and beyond. The new iteration of the project focuses on targeted training and support for K-5 educators and school administrators based on school needs; continued development for teaching artists; and the development of arts integrated curriculum. Data from SHAPE 2.0 shows that K-12 students who participate in classes in which the arts are integrated systematically perform collaboratively and confidently across academic programs. The arts integration initiative will contribute to academic achievement, improve Missoula County Public Schools (MCPS) teaching practices, and promote social and emotional development for students. Through this work, MCPS will become a model for other school districts seeking to integrate the arts. Arts integration is infused in 21</w:t>
      </w:r>
      <w:r>
        <w:rPr>
          <w:rFonts w:ascii="Crimson Text" w:eastAsia="Crimson Text" w:hAnsi="Crimson Text" w:cs="Crimson Text"/>
          <w:vertAlign w:val="superscript"/>
        </w:rPr>
        <w:t>st</w:t>
      </w:r>
      <w:r>
        <w:rPr>
          <w:rFonts w:ascii="Crimson Text" w:eastAsia="Crimson Text" w:hAnsi="Crimson Text" w:cs="Crimson Text"/>
        </w:rPr>
        <w:t xml:space="preserve"> century learning and teaching by drawing from inquiry-based instruction, incorporating analog and digital technologies, and providing equitable access and collaboration opportunities to students.</w:t>
      </w:r>
    </w:p>
    <w:p w14:paraId="6E44FDC7" w14:textId="77777777" w:rsidR="00697F06" w:rsidRDefault="00697F06">
      <w:pPr>
        <w:spacing w:line="240" w:lineRule="auto"/>
        <w:rPr>
          <w:rFonts w:ascii="Crimson Text" w:eastAsia="Crimson Text" w:hAnsi="Crimson Text" w:cs="Crimson Text"/>
        </w:rPr>
      </w:pPr>
    </w:p>
    <w:p w14:paraId="67C8C04A" w14:textId="77777777" w:rsidR="00697F06" w:rsidRDefault="00697F06">
      <w:pPr>
        <w:spacing w:line="240" w:lineRule="auto"/>
        <w:rPr>
          <w:rFonts w:ascii="Crimson Text" w:eastAsia="Crimson Text" w:hAnsi="Crimson Text" w:cs="Crimson Text"/>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697F06" w14:paraId="7F9F1E33" w14:textId="77777777">
        <w:tc>
          <w:tcPr>
            <w:tcW w:w="1872" w:type="dxa"/>
            <w:shd w:val="clear" w:color="auto" w:fill="666666"/>
            <w:tcMar>
              <w:top w:w="100" w:type="dxa"/>
              <w:left w:w="100" w:type="dxa"/>
              <w:bottom w:w="100" w:type="dxa"/>
              <w:right w:w="100" w:type="dxa"/>
            </w:tcMar>
          </w:tcPr>
          <w:p w14:paraId="1B85C09C"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Budget</w:t>
            </w:r>
          </w:p>
        </w:tc>
        <w:tc>
          <w:tcPr>
            <w:tcW w:w="1872" w:type="dxa"/>
            <w:shd w:val="clear" w:color="auto" w:fill="666666"/>
            <w:tcMar>
              <w:top w:w="100" w:type="dxa"/>
              <w:left w:w="100" w:type="dxa"/>
              <w:bottom w:w="100" w:type="dxa"/>
              <w:right w:w="100" w:type="dxa"/>
            </w:tcMar>
          </w:tcPr>
          <w:p w14:paraId="753ADF75"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1</w:t>
            </w:r>
          </w:p>
        </w:tc>
        <w:tc>
          <w:tcPr>
            <w:tcW w:w="1872" w:type="dxa"/>
            <w:shd w:val="clear" w:color="auto" w:fill="666666"/>
            <w:tcMar>
              <w:top w:w="100" w:type="dxa"/>
              <w:left w:w="100" w:type="dxa"/>
              <w:bottom w:w="100" w:type="dxa"/>
              <w:right w:w="100" w:type="dxa"/>
            </w:tcMar>
          </w:tcPr>
          <w:p w14:paraId="6E9B93F2"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2</w:t>
            </w:r>
          </w:p>
        </w:tc>
        <w:tc>
          <w:tcPr>
            <w:tcW w:w="1872" w:type="dxa"/>
            <w:shd w:val="clear" w:color="auto" w:fill="666666"/>
            <w:tcMar>
              <w:top w:w="100" w:type="dxa"/>
              <w:left w:w="100" w:type="dxa"/>
              <w:bottom w:w="100" w:type="dxa"/>
              <w:right w:w="100" w:type="dxa"/>
            </w:tcMar>
          </w:tcPr>
          <w:p w14:paraId="6187A246"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3</w:t>
            </w:r>
          </w:p>
        </w:tc>
        <w:tc>
          <w:tcPr>
            <w:tcW w:w="1872" w:type="dxa"/>
            <w:shd w:val="clear" w:color="auto" w:fill="666666"/>
            <w:tcMar>
              <w:top w:w="100" w:type="dxa"/>
              <w:left w:w="100" w:type="dxa"/>
              <w:bottom w:w="100" w:type="dxa"/>
              <w:right w:w="100" w:type="dxa"/>
            </w:tcMar>
          </w:tcPr>
          <w:p w14:paraId="2B693EE8"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Total</w:t>
            </w:r>
          </w:p>
        </w:tc>
      </w:tr>
      <w:tr w:rsidR="00697F06" w14:paraId="730B4A70" w14:textId="77777777">
        <w:tc>
          <w:tcPr>
            <w:tcW w:w="1872" w:type="dxa"/>
            <w:shd w:val="clear" w:color="auto" w:fill="auto"/>
            <w:tcMar>
              <w:top w:w="100" w:type="dxa"/>
              <w:left w:w="100" w:type="dxa"/>
              <w:bottom w:w="100" w:type="dxa"/>
              <w:right w:w="100" w:type="dxa"/>
            </w:tcMar>
          </w:tcPr>
          <w:p w14:paraId="16567527"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UM</w:t>
            </w:r>
          </w:p>
        </w:tc>
        <w:tc>
          <w:tcPr>
            <w:tcW w:w="1872" w:type="dxa"/>
            <w:shd w:val="clear" w:color="auto" w:fill="auto"/>
            <w:tcMar>
              <w:top w:w="100" w:type="dxa"/>
              <w:left w:w="100" w:type="dxa"/>
              <w:bottom w:w="100" w:type="dxa"/>
              <w:right w:w="100" w:type="dxa"/>
            </w:tcMar>
          </w:tcPr>
          <w:p w14:paraId="0DD91EEE"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$30,000</w:t>
            </w:r>
          </w:p>
        </w:tc>
        <w:tc>
          <w:tcPr>
            <w:tcW w:w="1872" w:type="dxa"/>
            <w:shd w:val="clear" w:color="auto" w:fill="auto"/>
            <w:tcMar>
              <w:top w:w="100" w:type="dxa"/>
              <w:left w:w="100" w:type="dxa"/>
              <w:bottom w:w="100" w:type="dxa"/>
              <w:right w:w="100" w:type="dxa"/>
            </w:tcMar>
          </w:tcPr>
          <w:p w14:paraId="5D84480E"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$30,000</w:t>
            </w:r>
          </w:p>
        </w:tc>
        <w:tc>
          <w:tcPr>
            <w:tcW w:w="1872" w:type="dxa"/>
            <w:shd w:val="clear" w:color="auto" w:fill="auto"/>
            <w:tcMar>
              <w:top w:w="100" w:type="dxa"/>
              <w:left w:w="100" w:type="dxa"/>
              <w:bottom w:w="100" w:type="dxa"/>
              <w:right w:w="100" w:type="dxa"/>
            </w:tcMar>
          </w:tcPr>
          <w:p w14:paraId="36CD38BF" w14:textId="6FD87541"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$50,</w:t>
            </w:r>
            <w:r w:rsidR="00A94D90">
              <w:rPr>
                <w:rFonts w:ascii="Crimson Text" w:eastAsia="Crimson Text" w:hAnsi="Crimson Text" w:cs="Crimson Text"/>
              </w:rPr>
              <w:t>50</w:t>
            </w:r>
            <w:r>
              <w:rPr>
                <w:rFonts w:ascii="Crimson Text" w:eastAsia="Crimson Text" w:hAnsi="Crimson Text" w:cs="Crimson Text"/>
              </w:rPr>
              <w:t>0</w:t>
            </w:r>
          </w:p>
        </w:tc>
        <w:tc>
          <w:tcPr>
            <w:tcW w:w="1872" w:type="dxa"/>
            <w:shd w:val="clear" w:color="auto" w:fill="auto"/>
            <w:tcMar>
              <w:top w:w="100" w:type="dxa"/>
              <w:left w:w="100" w:type="dxa"/>
              <w:bottom w:w="100" w:type="dxa"/>
              <w:right w:w="100" w:type="dxa"/>
            </w:tcMar>
          </w:tcPr>
          <w:p w14:paraId="7A06D44B" w14:textId="228A0B3F"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$110,5</w:t>
            </w:r>
            <w:r w:rsidR="00A94D90">
              <w:rPr>
                <w:rFonts w:ascii="Crimson Text" w:eastAsia="Crimson Text" w:hAnsi="Crimson Text" w:cs="Crimson Text"/>
              </w:rPr>
              <w:t>0</w:t>
            </w:r>
            <w:r>
              <w:rPr>
                <w:rFonts w:ascii="Crimson Text" w:eastAsia="Crimson Text" w:hAnsi="Crimson Text" w:cs="Crimson Text"/>
              </w:rPr>
              <w:t>0</w:t>
            </w:r>
          </w:p>
        </w:tc>
      </w:tr>
      <w:tr w:rsidR="00697F06" w14:paraId="329A094A" w14:textId="77777777">
        <w:tc>
          <w:tcPr>
            <w:tcW w:w="1872" w:type="dxa"/>
            <w:shd w:val="clear" w:color="auto" w:fill="auto"/>
            <w:tcMar>
              <w:top w:w="100" w:type="dxa"/>
              <w:left w:w="100" w:type="dxa"/>
              <w:bottom w:w="100" w:type="dxa"/>
              <w:right w:w="100" w:type="dxa"/>
            </w:tcMar>
          </w:tcPr>
          <w:p w14:paraId="13339B02"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MCPS</w:t>
            </w:r>
          </w:p>
        </w:tc>
        <w:tc>
          <w:tcPr>
            <w:tcW w:w="1872" w:type="dxa"/>
            <w:shd w:val="clear" w:color="auto" w:fill="auto"/>
            <w:tcMar>
              <w:top w:w="100" w:type="dxa"/>
              <w:left w:w="100" w:type="dxa"/>
              <w:bottom w:w="100" w:type="dxa"/>
              <w:right w:w="100" w:type="dxa"/>
            </w:tcMar>
          </w:tcPr>
          <w:p w14:paraId="3DCE59FE"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$30,000</w:t>
            </w:r>
          </w:p>
        </w:tc>
        <w:tc>
          <w:tcPr>
            <w:tcW w:w="1872" w:type="dxa"/>
            <w:shd w:val="clear" w:color="auto" w:fill="auto"/>
            <w:tcMar>
              <w:top w:w="100" w:type="dxa"/>
              <w:left w:w="100" w:type="dxa"/>
              <w:bottom w:w="100" w:type="dxa"/>
              <w:right w:w="100" w:type="dxa"/>
            </w:tcMar>
          </w:tcPr>
          <w:p w14:paraId="305F3CF1"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$30,000</w:t>
            </w:r>
          </w:p>
        </w:tc>
        <w:tc>
          <w:tcPr>
            <w:tcW w:w="1872" w:type="dxa"/>
            <w:shd w:val="clear" w:color="auto" w:fill="auto"/>
            <w:tcMar>
              <w:top w:w="100" w:type="dxa"/>
              <w:left w:w="100" w:type="dxa"/>
              <w:bottom w:w="100" w:type="dxa"/>
              <w:right w:w="100" w:type="dxa"/>
            </w:tcMar>
          </w:tcPr>
          <w:p w14:paraId="50B1B0F5" w14:textId="33A79AA1"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w:t>
            </w:r>
            <w:r w:rsidR="00A94D90">
              <w:rPr>
                <w:rFonts w:ascii="Crimson Text" w:eastAsia="Crimson Text" w:hAnsi="Crimson Text" w:cs="Crimson Text"/>
              </w:rPr>
              <w:t>51,000</w:t>
            </w:r>
          </w:p>
        </w:tc>
        <w:tc>
          <w:tcPr>
            <w:tcW w:w="1872" w:type="dxa"/>
            <w:shd w:val="clear" w:color="auto" w:fill="auto"/>
            <w:tcMar>
              <w:top w:w="100" w:type="dxa"/>
              <w:left w:w="100" w:type="dxa"/>
              <w:bottom w:w="100" w:type="dxa"/>
              <w:right w:w="100" w:type="dxa"/>
            </w:tcMar>
          </w:tcPr>
          <w:p w14:paraId="4BDE84D0" w14:textId="1E458DAD"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$11</w:t>
            </w:r>
            <w:r w:rsidR="00A94D90">
              <w:rPr>
                <w:rFonts w:ascii="Crimson Text" w:eastAsia="Crimson Text" w:hAnsi="Crimson Text" w:cs="Crimson Text"/>
              </w:rPr>
              <w:t>1</w:t>
            </w:r>
            <w:r>
              <w:rPr>
                <w:rFonts w:ascii="Crimson Text" w:eastAsia="Crimson Text" w:hAnsi="Crimson Text" w:cs="Crimson Text"/>
              </w:rPr>
              <w:t>,</w:t>
            </w:r>
            <w:r w:rsidR="00A94D90">
              <w:rPr>
                <w:rFonts w:ascii="Crimson Text" w:eastAsia="Crimson Text" w:hAnsi="Crimson Text" w:cs="Crimson Text"/>
              </w:rPr>
              <w:t>00</w:t>
            </w:r>
            <w:r>
              <w:rPr>
                <w:rFonts w:ascii="Crimson Text" w:eastAsia="Crimson Text" w:hAnsi="Crimson Text" w:cs="Crimson Text"/>
              </w:rPr>
              <w:t>0</w:t>
            </w:r>
          </w:p>
        </w:tc>
      </w:tr>
      <w:tr w:rsidR="00697F06" w14:paraId="4B32340C" w14:textId="77777777">
        <w:tc>
          <w:tcPr>
            <w:tcW w:w="1872" w:type="dxa"/>
            <w:shd w:val="clear" w:color="auto" w:fill="auto"/>
            <w:tcMar>
              <w:top w:w="100" w:type="dxa"/>
              <w:left w:w="100" w:type="dxa"/>
              <w:bottom w:w="100" w:type="dxa"/>
              <w:right w:w="100" w:type="dxa"/>
            </w:tcMar>
          </w:tcPr>
          <w:p w14:paraId="5A631AAC" w14:textId="77777777" w:rsidR="00697F06" w:rsidRDefault="0019127F">
            <w:pPr>
              <w:widowControl w:val="0"/>
              <w:spacing w:line="240" w:lineRule="auto"/>
              <w:rPr>
                <w:rFonts w:ascii="Crimson Text" w:eastAsia="Crimson Text" w:hAnsi="Crimson Text" w:cs="Crimson Text"/>
                <w:b/>
              </w:rPr>
            </w:pPr>
            <w:r>
              <w:rPr>
                <w:rFonts w:ascii="Crimson Text" w:eastAsia="Crimson Text" w:hAnsi="Crimson Text" w:cs="Crimson Text"/>
                <w:b/>
              </w:rPr>
              <w:t>Total</w:t>
            </w:r>
          </w:p>
        </w:tc>
        <w:tc>
          <w:tcPr>
            <w:tcW w:w="1872" w:type="dxa"/>
            <w:shd w:val="clear" w:color="auto" w:fill="auto"/>
            <w:tcMar>
              <w:top w:w="100" w:type="dxa"/>
              <w:left w:w="100" w:type="dxa"/>
              <w:bottom w:w="100" w:type="dxa"/>
              <w:right w:w="100" w:type="dxa"/>
            </w:tcMar>
          </w:tcPr>
          <w:p w14:paraId="27031A91"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$60,000</w:t>
            </w:r>
          </w:p>
        </w:tc>
        <w:tc>
          <w:tcPr>
            <w:tcW w:w="1872" w:type="dxa"/>
            <w:shd w:val="clear" w:color="auto" w:fill="auto"/>
            <w:tcMar>
              <w:top w:w="100" w:type="dxa"/>
              <w:left w:w="100" w:type="dxa"/>
              <w:bottom w:w="100" w:type="dxa"/>
              <w:right w:w="100" w:type="dxa"/>
            </w:tcMar>
          </w:tcPr>
          <w:p w14:paraId="3D1EFD99"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$60,000</w:t>
            </w:r>
          </w:p>
        </w:tc>
        <w:tc>
          <w:tcPr>
            <w:tcW w:w="1872" w:type="dxa"/>
            <w:shd w:val="clear" w:color="auto" w:fill="auto"/>
            <w:tcMar>
              <w:top w:w="100" w:type="dxa"/>
              <w:left w:w="100" w:type="dxa"/>
              <w:bottom w:w="100" w:type="dxa"/>
              <w:right w:w="100" w:type="dxa"/>
            </w:tcMar>
          </w:tcPr>
          <w:p w14:paraId="68F3B703"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$101,500</w:t>
            </w:r>
          </w:p>
        </w:tc>
        <w:tc>
          <w:tcPr>
            <w:tcW w:w="1872" w:type="dxa"/>
            <w:shd w:val="clear" w:color="auto" w:fill="auto"/>
            <w:tcMar>
              <w:top w:w="100" w:type="dxa"/>
              <w:left w:w="100" w:type="dxa"/>
              <w:bottom w:w="100" w:type="dxa"/>
              <w:right w:w="100" w:type="dxa"/>
            </w:tcMar>
          </w:tcPr>
          <w:p w14:paraId="68C0E586" w14:textId="77777777" w:rsidR="00697F06" w:rsidRDefault="0019127F">
            <w:pPr>
              <w:widowControl w:val="0"/>
              <w:spacing w:line="240" w:lineRule="auto"/>
              <w:jc w:val="right"/>
              <w:rPr>
                <w:rFonts w:ascii="Crimson Text" w:eastAsia="Crimson Text" w:hAnsi="Crimson Text" w:cs="Crimson Text"/>
                <w:b/>
              </w:rPr>
            </w:pPr>
            <w:r>
              <w:rPr>
                <w:rFonts w:ascii="Crimson Text" w:eastAsia="Crimson Text" w:hAnsi="Crimson Text" w:cs="Crimson Text"/>
                <w:b/>
              </w:rPr>
              <w:t>$221,500</w:t>
            </w:r>
          </w:p>
        </w:tc>
      </w:tr>
    </w:tbl>
    <w:p w14:paraId="60039F8D" w14:textId="77777777" w:rsidR="00697F06" w:rsidRDefault="00697F06">
      <w:pPr>
        <w:spacing w:line="240" w:lineRule="auto"/>
        <w:rPr>
          <w:rFonts w:ascii="Crimson Text" w:eastAsia="Crimson Text" w:hAnsi="Crimson Text" w:cs="Crimson Text"/>
        </w:rPr>
      </w:pPr>
    </w:p>
    <w:p w14:paraId="060CD358" w14:textId="77777777" w:rsidR="00697F06" w:rsidRDefault="00697F06">
      <w:pPr>
        <w:spacing w:line="240" w:lineRule="auto"/>
        <w:rPr>
          <w:rFonts w:ascii="Crimson Text" w:eastAsia="Crimson Text" w:hAnsi="Crimson Text" w:cs="Crimson Text"/>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697F06" w14:paraId="630DE352" w14:textId="77777777">
        <w:tc>
          <w:tcPr>
            <w:tcW w:w="2340" w:type="dxa"/>
            <w:shd w:val="clear" w:color="auto" w:fill="45818E"/>
            <w:tcMar>
              <w:top w:w="100" w:type="dxa"/>
              <w:left w:w="100" w:type="dxa"/>
              <w:bottom w:w="100" w:type="dxa"/>
              <w:right w:w="100" w:type="dxa"/>
            </w:tcMar>
          </w:tcPr>
          <w:p w14:paraId="351498C2"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Deliverables</w:t>
            </w:r>
          </w:p>
        </w:tc>
        <w:tc>
          <w:tcPr>
            <w:tcW w:w="2340" w:type="dxa"/>
            <w:shd w:val="clear" w:color="auto" w:fill="45818E"/>
            <w:tcMar>
              <w:top w:w="100" w:type="dxa"/>
              <w:left w:w="100" w:type="dxa"/>
              <w:bottom w:w="100" w:type="dxa"/>
              <w:right w:w="100" w:type="dxa"/>
            </w:tcMar>
          </w:tcPr>
          <w:p w14:paraId="72351062"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1</w:t>
            </w:r>
          </w:p>
        </w:tc>
        <w:tc>
          <w:tcPr>
            <w:tcW w:w="2340" w:type="dxa"/>
            <w:shd w:val="clear" w:color="auto" w:fill="45818E"/>
            <w:tcMar>
              <w:top w:w="100" w:type="dxa"/>
              <w:left w:w="100" w:type="dxa"/>
              <w:bottom w:w="100" w:type="dxa"/>
              <w:right w:w="100" w:type="dxa"/>
            </w:tcMar>
          </w:tcPr>
          <w:p w14:paraId="78C26B7F"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2</w:t>
            </w:r>
          </w:p>
        </w:tc>
        <w:tc>
          <w:tcPr>
            <w:tcW w:w="2340" w:type="dxa"/>
            <w:shd w:val="clear" w:color="auto" w:fill="45818E"/>
            <w:tcMar>
              <w:top w:w="100" w:type="dxa"/>
              <w:left w:w="100" w:type="dxa"/>
              <w:bottom w:w="100" w:type="dxa"/>
              <w:right w:w="100" w:type="dxa"/>
            </w:tcMar>
          </w:tcPr>
          <w:p w14:paraId="55A2D68E"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3</w:t>
            </w:r>
          </w:p>
        </w:tc>
      </w:tr>
      <w:tr w:rsidR="00697F06" w14:paraId="7F23700C" w14:textId="77777777">
        <w:tc>
          <w:tcPr>
            <w:tcW w:w="2340" w:type="dxa"/>
            <w:shd w:val="clear" w:color="auto" w:fill="auto"/>
            <w:tcMar>
              <w:top w:w="100" w:type="dxa"/>
              <w:left w:w="100" w:type="dxa"/>
              <w:bottom w:w="100" w:type="dxa"/>
              <w:right w:w="100" w:type="dxa"/>
            </w:tcMar>
          </w:tcPr>
          <w:p w14:paraId="26D6A38C"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Professional development for teachers</w:t>
            </w:r>
          </w:p>
        </w:tc>
        <w:tc>
          <w:tcPr>
            <w:tcW w:w="2340" w:type="dxa"/>
            <w:shd w:val="clear" w:color="auto" w:fill="auto"/>
            <w:tcMar>
              <w:top w:w="100" w:type="dxa"/>
              <w:left w:w="100" w:type="dxa"/>
              <w:bottom w:w="100" w:type="dxa"/>
              <w:right w:w="100" w:type="dxa"/>
            </w:tcMar>
          </w:tcPr>
          <w:p w14:paraId="134CF4C6"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 xml:space="preserve">Provide arts integration </w:t>
            </w:r>
            <w:r>
              <w:rPr>
                <w:rFonts w:ascii="Crimson Text" w:eastAsia="Crimson Text" w:hAnsi="Crimson Text" w:cs="Crimson Text"/>
                <w:color w:val="333333"/>
                <w:highlight w:val="white"/>
              </w:rPr>
              <w:lastRenderedPageBreak/>
              <w:t>professional development for teachers regionally through Creative Pulse</w:t>
            </w:r>
          </w:p>
        </w:tc>
        <w:tc>
          <w:tcPr>
            <w:tcW w:w="2340" w:type="dxa"/>
            <w:shd w:val="clear" w:color="auto" w:fill="auto"/>
            <w:tcMar>
              <w:top w:w="100" w:type="dxa"/>
              <w:left w:w="100" w:type="dxa"/>
              <w:bottom w:w="100" w:type="dxa"/>
              <w:right w:w="100" w:type="dxa"/>
            </w:tcMar>
          </w:tcPr>
          <w:p w14:paraId="0A570B47"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lastRenderedPageBreak/>
              <w:t xml:space="preserve">Provide arts integration </w:t>
            </w:r>
            <w:r>
              <w:rPr>
                <w:rFonts w:ascii="Crimson Text" w:eastAsia="Crimson Text" w:hAnsi="Crimson Text" w:cs="Crimson Text"/>
                <w:color w:val="333333"/>
                <w:highlight w:val="white"/>
              </w:rPr>
              <w:lastRenderedPageBreak/>
              <w:t>professional development for teachers regionally through Creative Pulse</w:t>
            </w:r>
          </w:p>
        </w:tc>
        <w:tc>
          <w:tcPr>
            <w:tcW w:w="2340" w:type="dxa"/>
            <w:shd w:val="clear" w:color="auto" w:fill="auto"/>
            <w:tcMar>
              <w:top w:w="100" w:type="dxa"/>
              <w:left w:w="100" w:type="dxa"/>
              <w:bottom w:w="100" w:type="dxa"/>
              <w:right w:w="100" w:type="dxa"/>
            </w:tcMar>
          </w:tcPr>
          <w:p w14:paraId="485850E0"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lastRenderedPageBreak/>
              <w:t xml:space="preserve">Provide arts integration </w:t>
            </w:r>
            <w:r>
              <w:rPr>
                <w:rFonts w:ascii="Crimson Text" w:eastAsia="Crimson Text" w:hAnsi="Crimson Text" w:cs="Crimson Text"/>
                <w:color w:val="333333"/>
                <w:highlight w:val="white"/>
              </w:rPr>
              <w:lastRenderedPageBreak/>
              <w:t>professional development for teachers regionally through Creative Pulse</w:t>
            </w:r>
          </w:p>
        </w:tc>
      </w:tr>
      <w:tr w:rsidR="00697F06" w14:paraId="35DACA11" w14:textId="77777777">
        <w:tc>
          <w:tcPr>
            <w:tcW w:w="2340" w:type="dxa"/>
            <w:shd w:val="clear" w:color="auto" w:fill="auto"/>
            <w:tcMar>
              <w:top w:w="100" w:type="dxa"/>
              <w:left w:w="100" w:type="dxa"/>
              <w:bottom w:w="100" w:type="dxa"/>
              <w:right w:w="100" w:type="dxa"/>
            </w:tcMar>
          </w:tcPr>
          <w:p w14:paraId="0D8E71ED"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lastRenderedPageBreak/>
              <w:t>Ongoing arts integration implementation and evaluation</w:t>
            </w:r>
          </w:p>
        </w:tc>
        <w:tc>
          <w:tcPr>
            <w:tcW w:w="2340" w:type="dxa"/>
            <w:shd w:val="clear" w:color="auto" w:fill="auto"/>
            <w:tcMar>
              <w:top w:w="100" w:type="dxa"/>
              <w:left w:w="100" w:type="dxa"/>
              <w:bottom w:w="100" w:type="dxa"/>
              <w:right w:w="100" w:type="dxa"/>
            </w:tcMar>
          </w:tcPr>
          <w:p w14:paraId="2CB5446D"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Continue arts integration development in elementary and middle schools with attention given to planning, feedback and continuous improvement through data analysis.</w:t>
            </w:r>
          </w:p>
        </w:tc>
        <w:tc>
          <w:tcPr>
            <w:tcW w:w="2340" w:type="dxa"/>
            <w:shd w:val="clear" w:color="auto" w:fill="auto"/>
            <w:tcMar>
              <w:top w:w="100" w:type="dxa"/>
              <w:left w:w="100" w:type="dxa"/>
              <w:bottom w:w="100" w:type="dxa"/>
              <w:right w:w="100" w:type="dxa"/>
            </w:tcMar>
          </w:tcPr>
          <w:p w14:paraId="410ECD55"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Continue arts integration development in elementary and middle schools with attention given to planning, feedback and continuous improvement through data analysis.</w:t>
            </w:r>
          </w:p>
        </w:tc>
        <w:tc>
          <w:tcPr>
            <w:tcW w:w="2340" w:type="dxa"/>
            <w:shd w:val="clear" w:color="auto" w:fill="auto"/>
            <w:tcMar>
              <w:top w:w="100" w:type="dxa"/>
              <w:left w:w="100" w:type="dxa"/>
              <w:bottom w:w="100" w:type="dxa"/>
              <w:right w:w="100" w:type="dxa"/>
            </w:tcMar>
          </w:tcPr>
          <w:p w14:paraId="6FE81782"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Continue arts integration development in elementary and middle schools with attention given to planning, feedback and continuous improvement through data analysis.</w:t>
            </w:r>
          </w:p>
        </w:tc>
      </w:tr>
      <w:tr w:rsidR="00697F06" w14:paraId="7E89D003" w14:textId="77777777">
        <w:tc>
          <w:tcPr>
            <w:tcW w:w="2340" w:type="dxa"/>
            <w:shd w:val="clear" w:color="auto" w:fill="auto"/>
            <w:tcMar>
              <w:top w:w="100" w:type="dxa"/>
              <w:left w:w="100" w:type="dxa"/>
              <w:bottom w:w="100" w:type="dxa"/>
              <w:right w:w="100" w:type="dxa"/>
            </w:tcMar>
          </w:tcPr>
          <w:p w14:paraId="2586C120"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Regional arts integration conference</w:t>
            </w:r>
          </w:p>
        </w:tc>
        <w:tc>
          <w:tcPr>
            <w:tcW w:w="2340" w:type="dxa"/>
            <w:shd w:val="clear" w:color="auto" w:fill="D9D9D9"/>
            <w:tcMar>
              <w:top w:w="100" w:type="dxa"/>
              <w:left w:w="100" w:type="dxa"/>
              <w:bottom w:w="100" w:type="dxa"/>
              <w:right w:w="100" w:type="dxa"/>
            </w:tcMar>
          </w:tcPr>
          <w:p w14:paraId="3DAB9F06" w14:textId="77777777" w:rsidR="00697F06" w:rsidRDefault="00697F06">
            <w:pPr>
              <w:widowControl w:val="0"/>
              <w:spacing w:line="240" w:lineRule="auto"/>
              <w:rPr>
                <w:rFonts w:ascii="Crimson Text" w:eastAsia="Crimson Text" w:hAnsi="Crimson Text" w:cs="Crimson Text"/>
                <w:color w:val="333333"/>
                <w:highlight w:val="white"/>
              </w:rPr>
            </w:pPr>
          </w:p>
        </w:tc>
        <w:tc>
          <w:tcPr>
            <w:tcW w:w="2340" w:type="dxa"/>
            <w:shd w:val="clear" w:color="auto" w:fill="auto"/>
            <w:tcMar>
              <w:top w:w="100" w:type="dxa"/>
              <w:left w:w="100" w:type="dxa"/>
              <w:bottom w:w="100" w:type="dxa"/>
              <w:right w:w="100" w:type="dxa"/>
            </w:tcMar>
          </w:tcPr>
          <w:p w14:paraId="7C007E12"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Plan for 2</w:t>
            </w:r>
            <w:r>
              <w:rPr>
                <w:rFonts w:ascii="Crimson Text" w:eastAsia="Crimson Text" w:hAnsi="Crimson Text" w:cs="Crimson Text"/>
                <w:color w:val="333333"/>
                <w:highlight w:val="white"/>
                <w:vertAlign w:val="superscript"/>
              </w:rPr>
              <w:t>nd</w:t>
            </w:r>
            <w:r>
              <w:rPr>
                <w:rFonts w:ascii="Crimson Text" w:eastAsia="Crimson Text" w:hAnsi="Crimson Text" w:cs="Crimson Text"/>
                <w:color w:val="333333"/>
                <w:highlight w:val="white"/>
              </w:rPr>
              <w:t xml:space="preserve"> regional arts integration conference</w:t>
            </w:r>
          </w:p>
        </w:tc>
        <w:tc>
          <w:tcPr>
            <w:tcW w:w="2340" w:type="dxa"/>
            <w:shd w:val="clear" w:color="auto" w:fill="auto"/>
            <w:tcMar>
              <w:top w:w="100" w:type="dxa"/>
              <w:left w:w="100" w:type="dxa"/>
              <w:bottom w:w="100" w:type="dxa"/>
              <w:right w:w="100" w:type="dxa"/>
            </w:tcMar>
          </w:tcPr>
          <w:p w14:paraId="39F17106"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Host 2</w:t>
            </w:r>
            <w:r>
              <w:rPr>
                <w:rFonts w:ascii="Crimson Text" w:eastAsia="Crimson Text" w:hAnsi="Crimson Text" w:cs="Crimson Text"/>
                <w:color w:val="333333"/>
                <w:highlight w:val="white"/>
                <w:vertAlign w:val="superscript"/>
              </w:rPr>
              <w:t>nd</w:t>
            </w:r>
            <w:r>
              <w:rPr>
                <w:rFonts w:ascii="Crimson Text" w:eastAsia="Crimson Text" w:hAnsi="Crimson Text" w:cs="Crimson Text"/>
                <w:color w:val="333333"/>
                <w:highlight w:val="white"/>
              </w:rPr>
              <w:t xml:space="preserve"> regional arts integration conference</w:t>
            </w:r>
          </w:p>
        </w:tc>
      </w:tr>
    </w:tbl>
    <w:p w14:paraId="07FE0552" w14:textId="77777777" w:rsidR="00697F06" w:rsidRDefault="00697F06">
      <w:pPr>
        <w:spacing w:line="240" w:lineRule="auto"/>
        <w:rPr>
          <w:rFonts w:ascii="Crimson Text" w:eastAsia="Crimson Text" w:hAnsi="Crimson Text" w:cs="Crimson Text"/>
        </w:rPr>
      </w:pPr>
    </w:p>
    <w:p w14:paraId="371EC294" w14:textId="77777777" w:rsidR="00697F06" w:rsidRDefault="0019127F">
      <w:pPr>
        <w:pStyle w:val="Heading2"/>
        <w:spacing w:line="240" w:lineRule="auto"/>
        <w:rPr>
          <w:rFonts w:ascii="Avenir" w:eastAsia="Avenir" w:hAnsi="Avenir" w:cs="Avenir"/>
        </w:rPr>
      </w:pPr>
      <w:bookmarkStart w:id="21" w:name="_j3bjn3alj7jq" w:colFirst="0" w:colLast="0"/>
      <w:bookmarkEnd w:id="21"/>
      <w:r>
        <w:rPr>
          <w:rFonts w:ascii="Avenir" w:eastAsia="Avenir" w:hAnsi="Avenir" w:cs="Avenir"/>
        </w:rPr>
        <w:t>School Climate</w:t>
      </w:r>
    </w:p>
    <w:p w14:paraId="321B6C8D" w14:textId="77777777" w:rsidR="00697F06" w:rsidRDefault="0019127F">
      <w:pPr>
        <w:pStyle w:val="Heading3"/>
        <w:spacing w:line="240" w:lineRule="auto"/>
        <w:rPr>
          <w:rFonts w:ascii="Avenir" w:eastAsia="Avenir" w:hAnsi="Avenir" w:cs="Avenir"/>
        </w:rPr>
      </w:pPr>
      <w:bookmarkStart w:id="22" w:name="_kwhnhsltz3" w:colFirst="0" w:colLast="0"/>
      <w:bookmarkEnd w:id="22"/>
      <w:r>
        <w:rPr>
          <w:rFonts w:ascii="Avenir" w:eastAsia="Avenir" w:hAnsi="Avenir" w:cs="Avenir"/>
        </w:rPr>
        <w:t>Project RECESS</w:t>
      </w:r>
    </w:p>
    <w:p w14:paraId="61202D52" w14:textId="77777777" w:rsidR="00697F06" w:rsidRDefault="0019127F">
      <w:pPr>
        <w:spacing w:line="240" w:lineRule="auto"/>
        <w:rPr>
          <w:rFonts w:ascii="Crimson Text" w:eastAsia="Crimson Text" w:hAnsi="Crimson Text" w:cs="Crimson Text"/>
          <w:b/>
        </w:rPr>
      </w:pPr>
      <w:r>
        <w:rPr>
          <w:rFonts w:ascii="Crimson Text" w:eastAsia="Crimson Text" w:hAnsi="Crimson Text" w:cs="Crimson Text"/>
          <w:b/>
        </w:rPr>
        <w:t xml:space="preserve">Principal Investigator: </w:t>
      </w:r>
    </w:p>
    <w:p w14:paraId="2A77834C" w14:textId="77777777" w:rsidR="00697F06" w:rsidRDefault="0019127F">
      <w:pPr>
        <w:numPr>
          <w:ilvl w:val="0"/>
          <w:numId w:val="4"/>
        </w:numPr>
        <w:spacing w:line="240" w:lineRule="auto"/>
        <w:rPr>
          <w:rFonts w:ascii="Crimson Text" w:eastAsia="Crimson Text" w:hAnsi="Crimson Text" w:cs="Crimson Text"/>
        </w:rPr>
      </w:pPr>
      <w:r>
        <w:rPr>
          <w:rFonts w:ascii="Crimson Text" w:eastAsia="Crimson Text" w:hAnsi="Crimson Text" w:cs="Crimson Text"/>
          <w:i/>
        </w:rPr>
        <w:t>Trent Atkins</w:t>
      </w:r>
      <w:r>
        <w:rPr>
          <w:rFonts w:ascii="Crimson Text" w:eastAsia="Crimson Text" w:hAnsi="Crimson Text" w:cs="Crimson Text"/>
        </w:rPr>
        <w:t>, Ph.D., Professor, Department of Teaching and Learning</w:t>
      </w:r>
    </w:p>
    <w:p w14:paraId="45F4D2A6"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MCPS Leads:</w:t>
      </w:r>
      <w:r>
        <w:rPr>
          <w:rFonts w:ascii="Crimson Text" w:eastAsia="Crimson Text" w:hAnsi="Crimson Text" w:cs="Crimson Text"/>
        </w:rPr>
        <w:t xml:space="preserve">  </w:t>
      </w:r>
    </w:p>
    <w:p w14:paraId="5C42148D" w14:textId="77777777" w:rsidR="00697F06" w:rsidRDefault="0019127F">
      <w:pPr>
        <w:numPr>
          <w:ilvl w:val="0"/>
          <w:numId w:val="17"/>
        </w:numPr>
        <w:spacing w:line="240" w:lineRule="auto"/>
        <w:rPr>
          <w:rFonts w:ascii="Crimson Text" w:eastAsia="Crimson Text" w:hAnsi="Crimson Text" w:cs="Crimson Text"/>
        </w:rPr>
      </w:pPr>
      <w:r>
        <w:rPr>
          <w:rFonts w:ascii="Crimson Text" w:eastAsia="Crimson Text" w:hAnsi="Crimson Text" w:cs="Crimson Text"/>
          <w:i/>
        </w:rPr>
        <w:t>Karen Allen</w:t>
      </w:r>
      <w:r>
        <w:rPr>
          <w:rFonts w:ascii="Crimson Text" w:eastAsia="Crimson Text" w:hAnsi="Crimson Text" w:cs="Crimson Text"/>
        </w:rPr>
        <w:t xml:space="preserve">, Executive Regional Director </w:t>
      </w:r>
    </w:p>
    <w:p w14:paraId="6E1B54CA" w14:textId="77777777" w:rsidR="00697F06" w:rsidRDefault="0019127F">
      <w:pPr>
        <w:numPr>
          <w:ilvl w:val="0"/>
          <w:numId w:val="17"/>
        </w:numPr>
        <w:spacing w:line="240" w:lineRule="auto"/>
        <w:rPr>
          <w:rFonts w:ascii="Crimson Text" w:eastAsia="Crimson Text" w:hAnsi="Crimson Text" w:cs="Crimson Text"/>
        </w:rPr>
      </w:pPr>
      <w:r>
        <w:rPr>
          <w:rFonts w:ascii="Crimson Text" w:eastAsia="Crimson Text" w:hAnsi="Crimson Text" w:cs="Crimson Text"/>
          <w:i/>
        </w:rPr>
        <w:t>Carol Ewen</w:t>
      </w:r>
      <w:r>
        <w:rPr>
          <w:rFonts w:ascii="Crimson Text" w:eastAsia="Crimson Text" w:hAnsi="Crimson Text" w:cs="Crimson Text"/>
        </w:rPr>
        <w:t>, MTSS Coordinator</w:t>
      </w:r>
    </w:p>
    <w:p w14:paraId="2990B4FB" w14:textId="77777777" w:rsidR="00697F06" w:rsidRDefault="00697F06">
      <w:pPr>
        <w:spacing w:line="240" w:lineRule="auto"/>
        <w:rPr>
          <w:rFonts w:ascii="Crimson Text" w:eastAsia="Crimson Text" w:hAnsi="Crimson Text" w:cs="Crimson Text"/>
        </w:rPr>
      </w:pPr>
    </w:p>
    <w:p w14:paraId="2F7BD4BB"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 xml:space="preserve">Goal: </w:t>
      </w:r>
      <w:r>
        <w:rPr>
          <w:rFonts w:ascii="Crimson Text" w:eastAsia="Crimson Text" w:hAnsi="Crimson Text" w:cs="Crimson Text"/>
        </w:rPr>
        <w:t>Project RECESS will reduce negative behaviors and increase positive behaviors on playgrounds at schools in MCPS that have high incidences of disciplinary referrals through the Multi-Tiered System of Supports, an evidence-based high impact pedagogical and learning framework.</w:t>
      </w:r>
    </w:p>
    <w:p w14:paraId="3C9CD1B7" w14:textId="77777777" w:rsidR="00697F06" w:rsidRDefault="00697F06">
      <w:pPr>
        <w:spacing w:line="240" w:lineRule="auto"/>
        <w:rPr>
          <w:rFonts w:ascii="Crimson Text" w:eastAsia="Crimson Text" w:hAnsi="Crimson Text" w:cs="Crimson Text"/>
        </w:rPr>
      </w:pPr>
    </w:p>
    <w:p w14:paraId="672633C4"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Summary</w:t>
      </w:r>
      <w:r>
        <w:rPr>
          <w:rFonts w:ascii="Crimson Text" w:eastAsia="Crimson Text" w:hAnsi="Crimson Text" w:cs="Crimson Text"/>
        </w:rPr>
        <w:t xml:space="preserve">: Anecdotally, we have known that recess is one of the most dangerous activities during a school day that promotes some of the most negative behaviors from students. We have known for more than two decades through the systematic collection of data that this anecdotal assertion is true </w:t>
      </w:r>
      <w:hyperlink r:id="rId10">
        <w:r>
          <w:rPr>
            <w:rFonts w:ascii="Crimson Text" w:eastAsia="Crimson Text" w:hAnsi="Crimson Text" w:cs="Crimson Text"/>
          </w:rPr>
          <w:t xml:space="preserve">(Colvin and Lowe 1986; Lewis, Colvin, and </w:t>
        </w:r>
        <w:proofErr w:type="spellStart"/>
        <w:r>
          <w:rPr>
            <w:rFonts w:ascii="Crimson Text" w:eastAsia="Crimson Text" w:hAnsi="Crimson Text" w:cs="Crimson Text"/>
          </w:rPr>
          <w:t>Sugai</w:t>
        </w:r>
        <w:proofErr w:type="spellEnd"/>
        <w:r>
          <w:rPr>
            <w:rFonts w:ascii="Crimson Text" w:eastAsia="Crimson Text" w:hAnsi="Crimson Text" w:cs="Crimson Text"/>
          </w:rPr>
          <w:t xml:space="preserve"> 2000)</w:t>
        </w:r>
      </w:hyperlink>
      <w:r>
        <w:rPr>
          <w:rFonts w:ascii="Crimson Text" w:eastAsia="Crimson Text" w:hAnsi="Crimson Text" w:cs="Crimson Text"/>
        </w:rPr>
        <w:t xml:space="preserve">. This does not have to be the norm, though. By using the Multi-Tiered System of Supports (MTSS)—an evidence-based high impact framework for teaching and learning—both inside the classroom and on the playground to manage student behaviors, recess can be a positive, creative, and health learning activity </w:t>
      </w:r>
      <w:hyperlink r:id="rId11">
        <w:r>
          <w:rPr>
            <w:rFonts w:ascii="Crimson Text" w:eastAsia="Crimson Text" w:hAnsi="Crimson Text" w:cs="Crimson Text"/>
          </w:rPr>
          <w:t xml:space="preserve">(Nelson, Smith, and Colvin 1995; </w:t>
        </w:r>
        <w:proofErr w:type="spellStart"/>
        <w:r>
          <w:rPr>
            <w:rFonts w:ascii="Crimson Text" w:eastAsia="Crimson Text" w:hAnsi="Crimson Text" w:cs="Crimson Text"/>
          </w:rPr>
          <w:t>Teerlink</w:t>
        </w:r>
        <w:proofErr w:type="spellEnd"/>
        <w:r>
          <w:rPr>
            <w:rFonts w:ascii="Crimson Text" w:eastAsia="Crimson Text" w:hAnsi="Crimson Text" w:cs="Crimson Text"/>
          </w:rPr>
          <w:t xml:space="preserve"> et al. 2017)</w:t>
        </w:r>
      </w:hyperlink>
      <w:r>
        <w:rPr>
          <w:rFonts w:ascii="Crimson Text" w:eastAsia="Crimson Text" w:hAnsi="Crimson Text" w:cs="Crimson Text"/>
        </w:rPr>
        <w:t xml:space="preserve">. Pre-service teachers at </w:t>
      </w:r>
      <w:r>
        <w:rPr>
          <w:rFonts w:ascii="Crimson Text" w:eastAsia="Crimson Text" w:hAnsi="Crimson Text" w:cs="Crimson Text"/>
        </w:rPr>
        <w:lastRenderedPageBreak/>
        <w:t>UM will learn to design and implement MTSS practices on the playground in concert with their regular clinical placement in the classroom. These pre-service students will design and implement effective strategies and stations on playgrounds that, through collaboration between UM and MCPS, can be sustained. This process will address two things simultaneously: 1) pre-service teachers will provide additional levels of supervision and keep students actively engaged in positive, healthy activities during recess, likely resulting in a reduction of negative behaviors and an increase in positive behaviors; and, 2) Project RECESS will give UM students realistic clinical preparation in managing student behaviors—an area where we need continuous improvement in preparing our future teachers.</w:t>
      </w:r>
    </w:p>
    <w:p w14:paraId="3F9CE1AF" w14:textId="77777777" w:rsidR="00697F06" w:rsidRDefault="00697F06">
      <w:pPr>
        <w:spacing w:line="240" w:lineRule="auto"/>
        <w:rPr>
          <w:rFonts w:ascii="Crimson Text" w:eastAsia="Crimson Text" w:hAnsi="Crimson Text" w:cs="Crimson Text"/>
        </w:rPr>
      </w:pPr>
    </w:p>
    <w:p w14:paraId="008ADD9B" w14:textId="77777777" w:rsidR="00697F06" w:rsidRDefault="00697F06">
      <w:pPr>
        <w:spacing w:line="240" w:lineRule="auto"/>
        <w:rPr>
          <w:rFonts w:ascii="Crimson Text" w:eastAsia="Crimson Text" w:hAnsi="Crimson Text" w:cs="Crimson Text"/>
        </w:rPr>
      </w:pPr>
    </w:p>
    <w:tbl>
      <w:tblPr>
        <w:tblStyle w:val="a9"/>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21"/>
        <w:gridCol w:w="1272"/>
        <w:gridCol w:w="1563"/>
        <w:gridCol w:w="1563"/>
        <w:gridCol w:w="1691"/>
        <w:gridCol w:w="1435"/>
      </w:tblGrid>
      <w:tr w:rsidR="00A94D90" w14:paraId="58A98CCE" w14:textId="77777777" w:rsidTr="00A94D90">
        <w:trPr>
          <w:trHeight w:val="260"/>
        </w:trPr>
        <w:tc>
          <w:tcPr>
            <w:tcW w:w="1821" w:type="dxa"/>
            <w:shd w:val="clear" w:color="auto" w:fill="666666"/>
            <w:tcMar>
              <w:top w:w="100" w:type="dxa"/>
              <w:left w:w="100" w:type="dxa"/>
              <w:bottom w:w="100" w:type="dxa"/>
              <w:right w:w="100" w:type="dxa"/>
            </w:tcMar>
          </w:tcPr>
          <w:p w14:paraId="6A642D6B" w14:textId="77777777" w:rsidR="00A94D90" w:rsidRDefault="00A94D90">
            <w:pPr>
              <w:widowControl w:val="0"/>
              <w:spacing w:line="240" w:lineRule="auto"/>
              <w:jc w:val="center"/>
              <w:rPr>
                <w:rFonts w:ascii="Avenir" w:eastAsia="Avenir" w:hAnsi="Avenir" w:cs="Avenir"/>
                <w:b/>
                <w:color w:val="FFFFFF"/>
              </w:rPr>
            </w:pPr>
            <w:r>
              <w:rPr>
                <w:rFonts w:ascii="Avenir" w:eastAsia="Avenir" w:hAnsi="Avenir" w:cs="Avenir"/>
                <w:b/>
                <w:color w:val="FFFFFF"/>
              </w:rPr>
              <w:t>Budget</w:t>
            </w:r>
          </w:p>
        </w:tc>
        <w:tc>
          <w:tcPr>
            <w:tcW w:w="1272" w:type="dxa"/>
            <w:shd w:val="clear" w:color="auto" w:fill="666666"/>
            <w:tcMar>
              <w:top w:w="100" w:type="dxa"/>
              <w:left w:w="100" w:type="dxa"/>
              <w:bottom w:w="100" w:type="dxa"/>
              <w:right w:w="100" w:type="dxa"/>
            </w:tcMar>
          </w:tcPr>
          <w:p w14:paraId="202F3EDC" w14:textId="77777777" w:rsidR="00A94D90" w:rsidRDefault="00A94D90">
            <w:pPr>
              <w:widowControl w:val="0"/>
              <w:spacing w:line="240" w:lineRule="auto"/>
              <w:jc w:val="center"/>
              <w:rPr>
                <w:rFonts w:ascii="Avenir" w:eastAsia="Avenir" w:hAnsi="Avenir" w:cs="Avenir"/>
                <w:b/>
                <w:color w:val="FFFFFF"/>
              </w:rPr>
            </w:pPr>
            <w:r>
              <w:rPr>
                <w:rFonts w:ascii="Avenir" w:eastAsia="Avenir" w:hAnsi="Avenir" w:cs="Avenir"/>
                <w:b/>
                <w:color w:val="FFFFFF"/>
              </w:rPr>
              <w:t>Year 1</w:t>
            </w:r>
          </w:p>
        </w:tc>
        <w:tc>
          <w:tcPr>
            <w:tcW w:w="1563" w:type="dxa"/>
            <w:shd w:val="clear" w:color="auto" w:fill="666666"/>
            <w:tcMar>
              <w:top w:w="100" w:type="dxa"/>
              <w:left w:w="100" w:type="dxa"/>
              <w:bottom w:w="100" w:type="dxa"/>
              <w:right w:w="100" w:type="dxa"/>
            </w:tcMar>
          </w:tcPr>
          <w:p w14:paraId="4F8B4CD2" w14:textId="77777777" w:rsidR="00A94D90" w:rsidRDefault="00A94D90">
            <w:pPr>
              <w:widowControl w:val="0"/>
              <w:spacing w:line="240" w:lineRule="auto"/>
              <w:jc w:val="center"/>
              <w:rPr>
                <w:rFonts w:ascii="Avenir" w:eastAsia="Avenir" w:hAnsi="Avenir" w:cs="Avenir"/>
                <w:b/>
                <w:color w:val="FFFFFF"/>
              </w:rPr>
            </w:pPr>
            <w:r>
              <w:rPr>
                <w:rFonts w:ascii="Avenir" w:eastAsia="Avenir" w:hAnsi="Avenir" w:cs="Avenir"/>
                <w:b/>
                <w:color w:val="FFFFFF"/>
              </w:rPr>
              <w:t>Year 2</w:t>
            </w:r>
          </w:p>
        </w:tc>
        <w:tc>
          <w:tcPr>
            <w:tcW w:w="1563" w:type="dxa"/>
            <w:shd w:val="clear" w:color="auto" w:fill="666666"/>
            <w:tcMar>
              <w:top w:w="100" w:type="dxa"/>
              <w:left w:w="100" w:type="dxa"/>
              <w:bottom w:w="100" w:type="dxa"/>
              <w:right w:w="100" w:type="dxa"/>
            </w:tcMar>
          </w:tcPr>
          <w:p w14:paraId="2E0EF865" w14:textId="77777777" w:rsidR="00A94D90" w:rsidRDefault="00A94D90">
            <w:pPr>
              <w:widowControl w:val="0"/>
              <w:spacing w:line="240" w:lineRule="auto"/>
              <w:jc w:val="center"/>
              <w:rPr>
                <w:rFonts w:ascii="Avenir" w:eastAsia="Avenir" w:hAnsi="Avenir" w:cs="Avenir"/>
                <w:b/>
                <w:color w:val="FFFFFF"/>
              </w:rPr>
            </w:pPr>
            <w:r>
              <w:rPr>
                <w:rFonts w:ascii="Avenir" w:eastAsia="Avenir" w:hAnsi="Avenir" w:cs="Avenir"/>
                <w:b/>
                <w:color w:val="FFFFFF"/>
              </w:rPr>
              <w:t>Year 3</w:t>
            </w:r>
          </w:p>
        </w:tc>
        <w:tc>
          <w:tcPr>
            <w:tcW w:w="1691" w:type="dxa"/>
            <w:shd w:val="clear" w:color="auto" w:fill="666666"/>
          </w:tcPr>
          <w:p w14:paraId="3C280A17" w14:textId="00C591AA" w:rsidR="00A94D90" w:rsidRDefault="00A94D90">
            <w:pPr>
              <w:widowControl w:val="0"/>
              <w:spacing w:line="240" w:lineRule="auto"/>
              <w:jc w:val="center"/>
              <w:rPr>
                <w:rFonts w:ascii="Avenir" w:eastAsia="Avenir" w:hAnsi="Avenir" w:cs="Avenir"/>
                <w:b/>
                <w:color w:val="FFFFFF"/>
              </w:rPr>
            </w:pPr>
            <w:r>
              <w:rPr>
                <w:rFonts w:ascii="Avenir" w:eastAsia="Avenir" w:hAnsi="Avenir" w:cs="Avenir"/>
                <w:b/>
                <w:color w:val="FFFFFF"/>
              </w:rPr>
              <w:t xml:space="preserve">Carryforward Applied </w:t>
            </w:r>
            <w:r w:rsidRPr="00A94D90">
              <w:rPr>
                <w:rFonts w:ascii="Avenir" w:eastAsia="Avenir" w:hAnsi="Avenir" w:cs="Avenir"/>
                <w:b/>
                <w:color w:val="FFFFFF"/>
                <w:sz w:val="16"/>
                <w:szCs w:val="16"/>
              </w:rPr>
              <w:t>(see detailed budget file)</w:t>
            </w:r>
          </w:p>
        </w:tc>
        <w:tc>
          <w:tcPr>
            <w:tcW w:w="1435" w:type="dxa"/>
            <w:shd w:val="clear" w:color="auto" w:fill="666666"/>
            <w:tcMar>
              <w:top w:w="100" w:type="dxa"/>
              <w:left w:w="100" w:type="dxa"/>
              <w:bottom w:w="100" w:type="dxa"/>
              <w:right w:w="100" w:type="dxa"/>
            </w:tcMar>
          </w:tcPr>
          <w:p w14:paraId="0F5C07F2" w14:textId="40A60559" w:rsidR="00A94D90" w:rsidRDefault="00A94D90">
            <w:pPr>
              <w:widowControl w:val="0"/>
              <w:spacing w:line="240" w:lineRule="auto"/>
              <w:jc w:val="center"/>
              <w:rPr>
                <w:rFonts w:ascii="Avenir" w:eastAsia="Avenir" w:hAnsi="Avenir" w:cs="Avenir"/>
                <w:b/>
                <w:color w:val="FFFFFF"/>
              </w:rPr>
            </w:pPr>
            <w:r>
              <w:rPr>
                <w:rFonts w:ascii="Avenir" w:eastAsia="Avenir" w:hAnsi="Avenir" w:cs="Avenir"/>
                <w:b/>
                <w:color w:val="FFFFFF"/>
              </w:rPr>
              <w:t>Total</w:t>
            </w:r>
          </w:p>
        </w:tc>
      </w:tr>
      <w:tr w:rsidR="00A94D90" w14:paraId="61FC8B84" w14:textId="77777777" w:rsidTr="00A94D90">
        <w:trPr>
          <w:trHeight w:val="295"/>
        </w:trPr>
        <w:tc>
          <w:tcPr>
            <w:tcW w:w="1821" w:type="dxa"/>
            <w:shd w:val="clear" w:color="auto" w:fill="auto"/>
            <w:tcMar>
              <w:top w:w="100" w:type="dxa"/>
              <w:left w:w="100" w:type="dxa"/>
              <w:bottom w:w="100" w:type="dxa"/>
              <w:right w:w="100" w:type="dxa"/>
            </w:tcMar>
          </w:tcPr>
          <w:p w14:paraId="41896FBA" w14:textId="77777777" w:rsidR="00A94D90" w:rsidRDefault="00A94D90">
            <w:pPr>
              <w:widowControl w:val="0"/>
              <w:spacing w:line="240" w:lineRule="auto"/>
              <w:rPr>
                <w:rFonts w:ascii="Crimson Text" w:eastAsia="Crimson Text" w:hAnsi="Crimson Text" w:cs="Crimson Text"/>
              </w:rPr>
            </w:pPr>
            <w:r>
              <w:rPr>
                <w:rFonts w:ascii="Crimson Text" w:eastAsia="Crimson Text" w:hAnsi="Crimson Text" w:cs="Crimson Text"/>
              </w:rPr>
              <w:t>UM</w:t>
            </w:r>
          </w:p>
        </w:tc>
        <w:tc>
          <w:tcPr>
            <w:tcW w:w="1272" w:type="dxa"/>
            <w:shd w:val="clear" w:color="auto" w:fill="auto"/>
            <w:tcMar>
              <w:top w:w="100" w:type="dxa"/>
              <w:left w:w="100" w:type="dxa"/>
              <w:bottom w:w="100" w:type="dxa"/>
              <w:right w:w="100" w:type="dxa"/>
            </w:tcMar>
          </w:tcPr>
          <w:p w14:paraId="50901939" w14:textId="69ADD570"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$33,333</w:t>
            </w:r>
          </w:p>
        </w:tc>
        <w:tc>
          <w:tcPr>
            <w:tcW w:w="1563" w:type="dxa"/>
            <w:shd w:val="clear" w:color="auto" w:fill="auto"/>
            <w:tcMar>
              <w:top w:w="100" w:type="dxa"/>
              <w:left w:w="100" w:type="dxa"/>
              <w:bottom w:w="100" w:type="dxa"/>
              <w:right w:w="100" w:type="dxa"/>
            </w:tcMar>
          </w:tcPr>
          <w:p w14:paraId="432473B4" w14:textId="133129EA"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$33,333</w:t>
            </w:r>
          </w:p>
        </w:tc>
        <w:tc>
          <w:tcPr>
            <w:tcW w:w="1563" w:type="dxa"/>
            <w:shd w:val="clear" w:color="auto" w:fill="auto"/>
            <w:tcMar>
              <w:top w:w="100" w:type="dxa"/>
              <w:left w:w="100" w:type="dxa"/>
              <w:bottom w:w="100" w:type="dxa"/>
              <w:right w:w="100" w:type="dxa"/>
            </w:tcMar>
          </w:tcPr>
          <w:p w14:paraId="68778B9E" w14:textId="4136917E"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$33,334</w:t>
            </w:r>
          </w:p>
        </w:tc>
        <w:tc>
          <w:tcPr>
            <w:tcW w:w="1691" w:type="dxa"/>
          </w:tcPr>
          <w:p w14:paraId="45BA1488" w14:textId="7395402B"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($30,000)</w:t>
            </w:r>
          </w:p>
        </w:tc>
        <w:tc>
          <w:tcPr>
            <w:tcW w:w="1435" w:type="dxa"/>
            <w:shd w:val="clear" w:color="auto" w:fill="auto"/>
            <w:tcMar>
              <w:top w:w="100" w:type="dxa"/>
              <w:left w:w="100" w:type="dxa"/>
              <w:bottom w:w="100" w:type="dxa"/>
              <w:right w:w="100" w:type="dxa"/>
            </w:tcMar>
          </w:tcPr>
          <w:p w14:paraId="4D341453" w14:textId="539CE996"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$70,000</w:t>
            </w:r>
          </w:p>
        </w:tc>
      </w:tr>
      <w:tr w:rsidR="00A94D90" w14:paraId="40248107" w14:textId="77777777" w:rsidTr="00A94D90">
        <w:trPr>
          <w:trHeight w:val="284"/>
        </w:trPr>
        <w:tc>
          <w:tcPr>
            <w:tcW w:w="1821" w:type="dxa"/>
            <w:shd w:val="clear" w:color="auto" w:fill="auto"/>
            <w:tcMar>
              <w:top w:w="100" w:type="dxa"/>
              <w:left w:w="100" w:type="dxa"/>
              <w:bottom w:w="100" w:type="dxa"/>
              <w:right w:w="100" w:type="dxa"/>
            </w:tcMar>
          </w:tcPr>
          <w:p w14:paraId="30813F37" w14:textId="77777777" w:rsidR="00A94D90" w:rsidRDefault="00A94D90">
            <w:pPr>
              <w:widowControl w:val="0"/>
              <w:spacing w:line="240" w:lineRule="auto"/>
              <w:rPr>
                <w:rFonts w:ascii="Crimson Text" w:eastAsia="Crimson Text" w:hAnsi="Crimson Text" w:cs="Crimson Text"/>
              </w:rPr>
            </w:pPr>
            <w:r>
              <w:rPr>
                <w:rFonts w:ascii="Crimson Text" w:eastAsia="Crimson Text" w:hAnsi="Crimson Text" w:cs="Crimson Text"/>
              </w:rPr>
              <w:t>MCPS</w:t>
            </w:r>
          </w:p>
        </w:tc>
        <w:tc>
          <w:tcPr>
            <w:tcW w:w="1272" w:type="dxa"/>
            <w:shd w:val="clear" w:color="auto" w:fill="auto"/>
            <w:tcMar>
              <w:top w:w="100" w:type="dxa"/>
              <w:left w:w="100" w:type="dxa"/>
              <w:bottom w:w="100" w:type="dxa"/>
              <w:right w:w="100" w:type="dxa"/>
            </w:tcMar>
          </w:tcPr>
          <w:p w14:paraId="6962E8E9" w14:textId="77777777"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$0</w:t>
            </w:r>
          </w:p>
        </w:tc>
        <w:tc>
          <w:tcPr>
            <w:tcW w:w="1563" w:type="dxa"/>
            <w:shd w:val="clear" w:color="auto" w:fill="auto"/>
            <w:tcMar>
              <w:top w:w="100" w:type="dxa"/>
              <w:left w:w="100" w:type="dxa"/>
              <w:bottom w:w="100" w:type="dxa"/>
              <w:right w:w="100" w:type="dxa"/>
            </w:tcMar>
          </w:tcPr>
          <w:p w14:paraId="128E1ADF" w14:textId="77777777"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$0</w:t>
            </w:r>
          </w:p>
        </w:tc>
        <w:tc>
          <w:tcPr>
            <w:tcW w:w="1563" w:type="dxa"/>
            <w:shd w:val="clear" w:color="auto" w:fill="auto"/>
            <w:tcMar>
              <w:top w:w="100" w:type="dxa"/>
              <w:left w:w="100" w:type="dxa"/>
              <w:bottom w:w="100" w:type="dxa"/>
              <w:right w:w="100" w:type="dxa"/>
            </w:tcMar>
          </w:tcPr>
          <w:p w14:paraId="70A9A9E3" w14:textId="77777777"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$0</w:t>
            </w:r>
          </w:p>
        </w:tc>
        <w:tc>
          <w:tcPr>
            <w:tcW w:w="1691" w:type="dxa"/>
          </w:tcPr>
          <w:p w14:paraId="6F3037EC" w14:textId="024CB608"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$0</w:t>
            </w:r>
          </w:p>
        </w:tc>
        <w:tc>
          <w:tcPr>
            <w:tcW w:w="1435" w:type="dxa"/>
            <w:shd w:val="clear" w:color="auto" w:fill="auto"/>
            <w:tcMar>
              <w:top w:w="100" w:type="dxa"/>
              <w:left w:w="100" w:type="dxa"/>
              <w:bottom w:w="100" w:type="dxa"/>
              <w:right w:w="100" w:type="dxa"/>
            </w:tcMar>
          </w:tcPr>
          <w:p w14:paraId="37E7513E" w14:textId="0EB2749C"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$0</w:t>
            </w:r>
          </w:p>
        </w:tc>
      </w:tr>
      <w:tr w:rsidR="00A94D90" w14:paraId="772628A7" w14:textId="77777777" w:rsidTr="00A94D90">
        <w:trPr>
          <w:trHeight w:val="390"/>
        </w:trPr>
        <w:tc>
          <w:tcPr>
            <w:tcW w:w="1821" w:type="dxa"/>
            <w:shd w:val="clear" w:color="auto" w:fill="auto"/>
            <w:tcMar>
              <w:top w:w="100" w:type="dxa"/>
              <w:left w:w="100" w:type="dxa"/>
              <w:bottom w:w="100" w:type="dxa"/>
              <w:right w:w="100" w:type="dxa"/>
            </w:tcMar>
          </w:tcPr>
          <w:p w14:paraId="5376CAA6" w14:textId="77777777" w:rsidR="00A94D90" w:rsidRDefault="00A94D90">
            <w:pPr>
              <w:widowControl w:val="0"/>
              <w:spacing w:line="240" w:lineRule="auto"/>
              <w:rPr>
                <w:rFonts w:ascii="Crimson Text" w:eastAsia="Crimson Text" w:hAnsi="Crimson Text" w:cs="Crimson Text"/>
                <w:b/>
              </w:rPr>
            </w:pPr>
            <w:r>
              <w:rPr>
                <w:rFonts w:ascii="Crimson Text" w:eastAsia="Crimson Text" w:hAnsi="Crimson Text" w:cs="Crimson Text"/>
                <w:b/>
              </w:rPr>
              <w:t>Total</w:t>
            </w:r>
          </w:p>
        </w:tc>
        <w:tc>
          <w:tcPr>
            <w:tcW w:w="1272" w:type="dxa"/>
            <w:shd w:val="clear" w:color="auto" w:fill="auto"/>
            <w:tcMar>
              <w:top w:w="100" w:type="dxa"/>
              <w:left w:w="100" w:type="dxa"/>
              <w:bottom w:w="100" w:type="dxa"/>
              <w:right w:w="100" w:type="dxa"/>
            </w:tcMar>
          </w:tcPr>
          <w:p w14:paraId="0F492BBB" w14:textId="77777777"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$23,000</w:t>
            </w:r>
          </w:p>
        </w:tc>
        <w:tc>
          <w:tcPr>
            <w:tcW w:w="1563" w:type="dxa"/>
            <w:shd w:val="clear" w:color="auto" w:fill="auto"/>
            <w:tcMar>
              <w:top w:w="100" w:type="dxa"/>
              <w:left w:w="100" w:type="dxa"/>
              <w:bottom w:w="100" w:type="dxa"/>
              <w:right w:w="100" w:type="dxa"/>
            </w:tcMar>
          </w:tcPr>
          <w:p w14:paraId="051F6E38" w14:textId="77777777"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$23,000</w:t>
            </w:r>
          </w:p>
        </w:tc>
        <w:tc>
          <w:tcPr>
            <w:tcW w:w="1563" w:type="dxa"/>
            <w:shd w:val="clear" w:color="auto" w:fill="auto"/>
            <w:tcMar>
              <w:top w:w="100" w:type="dxa"/>
              <w:left w:w="100" w:type="dxa"/>
              <w:bottom w:w="100" w:type="dxa"/>
              <w:right w:w="100" w:type="dxa"/>
            </w:tcMar>
          </w:tcPr>
          <w:p w14:paraId="21D4002F" w14:textId="77777777" w:rsidR="00A94D90" w:rsidRDefault="00A94D90">
            <w:pPr>
              <w:widowControl w:val="0"/>
              <w:spacing w:line="240" w:lineRule="auto"/>
              <w:jc w:val="right"/>
              <w:rPr>
                <w:rFonts w:ascii="Crimson Text" w:eastAsia="Crimson Text" w:hAnsi="Crimson Text" w:cs="Crimson Text"/>
              </w:rPr>
            </w:pPr>
            <w:r>
              <w:rPr>
                <w:rFonts w:ascii="Crimson Text" w:eastAsia="Crimson Text" w:hAnsi="Crimson Text" w:cs="Crimson Text"/>
              </w:rPr>
              <w:t>$24,000</w:t>
            </w:r>
          </w:p>
        </w:tc>
        <w:tc>
          <w:tcPr>
            <w:tcW w:w="1691" w:type="dxa"/>
          </w:tcPr>
          <w:p w14:paraId="13AB731E" w14:textId="2921DAD4" w:rsidR="00A94D90" w:rsidRPr="00A94D90" w:rsidRDefault="00A94D90">
            <w:pPr>
              <w:widowControl w:val="0"/>
              <w:spacing w:line="240" w:lineRule="auto"/>
              <w:jc w:val="right"/>
              <w:rPr>
                <w:rFonts w:ascii="Crimson Text" w:eastAsia="Crimson Text" w:hAnsi="Crimson Text" w:cs="Crimson Text"/>
              </w:rPr>
            </w:pPr>
            <w:r w:rsidRPr="00A94D90">
              <w:rPr>
                <w:rFonts w:ascii="Crimson Text" w:eastAsia="Crimson Text" w:hAnsi="Crimson Text" w:cs="Crimson Text"/>
              </w:rPr>
              <w:t>($30,000)</w:t>
            </w:r>
          </w:p>
        </w:tc>
        <w:tc>
          <w:tcPr>
            <w:tcW w:w="1435" w:type="dxa"/>
            <w:shd w:val="clear" w:color="auto" w:fill="auto"/>
            <w:tcMar>
              <w:top w:w="100" w:type="dxa"/>
              <w:left w:w="100" w:type="dxa"/>
              <w:bottom w:w="100" w:type="dxa"/>
              <w:right w:w="100" w:type="dxa"/>
            </w:tcMar>
          </w:tcPr>
          <w:p w14:paraId="5D17DA7F" w14:textId="27DE3BDE" w:rsidR="00A94D90" w:rsidRDefault="00A94D90">
            <w:pPr>
              <w:widowControl w:val="0"/>
              <w:spacing w:line="240" w:lineRule="auto"/>
              <w:jc w:val="right"/>
              <w:rPr>
                <w:rFonts w:ascii="Crimson Text" w:eastAsia="Crimson Text" w:hAnsi="Crimson Text" w:cs="Crimson Text"/>
                <w:b/>
              </w:rPr>
            </w:pPr>
            <w:r>
              <w:rPr>
                <w:rFonts w:ascii="Crimson Text" w:eastAsia="Crimson Text" w:hAnsi="Crimson Text" w:cs="Crimson Text"/>
                <w:b/>
              </w:rPr>
              <w:t>$70,000</w:t>
            </w:r>
          </w:p>
        </w:tc>
      </w:tr>
    </w:tbl>
    <w:p w14:paraId="0DF28BCD" w14:textId="77777777" w:rsidR="00697F06" w:rsidRDefault="00697F06">
      <w:pPr>
        <w:spacing w:line="240" w:lineRule="auto"/>
        <w:rPr>
          <w:rFonts w:ascii="Crimson Text" w:eastAsia="Crimson Text" w:hAnsi="Crimson Text" w:cs="Crimson Text"/>
        </w:rPr>
      </w:pPr>
    </w:p>
    <w:p w14:paraId="2CE9F823" w14:textId="77777777" w:rsidR="00697F06" w:rsidRDefault="00697F06">
      <w:pPr>
        <w:spacing w:line="240" w:lineRule="auto"/>
        <w:rPr>
          <w:rFonts w:ascii="Crimson Text" w:eastAsia="Crimson Text" w:hAnsi="Crimson Text" w:cs="Crimson Text"/>
        </w:rPr>
      </w:pPr>
    </w:p>
    <w:p w14:paraId="26E12731" w14:textId="77777777" w:rsidR="00697F06" w:rsidRDefault="00697F06">
      <w:pPr>
        <w:spacing w:line="240" w:lineRule="auto"/>
        <w:rPr>
          <w:rFonts w:ascii="Crimson Text" w:eastAsia="Crimson Text" w:hAnsi="Crimson Text" w:cs="Crimson Text"/>
        </w:rPr>
      </w:pPr>
    </w:p>
    <w:p w14:paraId="26A9396D" w14:textId="77777777" w:rsidR="00697F06" w:rsidRDefault="00697F06">
      <w:pPr>
        <w:spacing w:line="240" w:lineRule="auto"/>
        <w:rPr>
          <w:rFonts w:ascii="Crimson Text" w:eastAsia="Crimson Text" w:hAnsi="Crimson Text" w:cs="Crimson Text"/>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697F06" w14:paraId="37E852CE" w14:textId="77777777">
        <w:tc>
          <w:tcPr>
            <w:tcW w:w="2340" w:type="dxa"/>
            <w:shd w:val="clear" w:color="auto" w:fill="45818E"/>
            <w:tcMar>
              <w:top w:w="100" w:type="dxa"/>
              <w:left w:w="100" w:type="dxa"/>
              <w:bottom w:w="100" w:type="dxa"/>
              <w:right w:w="100" w:type="dxa"/>
            </w:tcMar>
          </w:tcPr>
          <w:p w14:paraId="450CCE08"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Deliverables</w:t>
            </w:r>
          </w:p>
        </w:tc>
        <w:tc>
          <w:tcPr>
            <w:tcW w:w="2340" w:type="dxa"/>
            <w:shd w:val="clear" w:color="auto" w:fill="45818E"/>
            <w:tcMar>
              <w:top w:w="100" w:type="dxa"/>
              <w:left w:w="100" w:type="dxa"/>
              <w:bottom w:w="100" w:type="dxa"/>
              <w:right w:w="100" w:type="dxa"/>
            </w:tcMar>
          </w:tcPr>
          <w:p w14:paraId="1748F508"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1</w:t>
            </w:r>
          </w:p>
        </w:tc>
        <w:tc>
          <w:tcPr>
            <w:tcW w:w="2340" w:type="dxa"/>
            <w:shd w:val="clear" w:color="auto" w:fill="45818E"/>
            <w:tcMar>
              <w:top w:w="100" w:type="dxa"/>
              <w:left w:w="100" w:type="dxa"/>
              <w:bottom w:w="100" w:type="dxa"/>
              <w:right w:w="100" w:type="dxa"/>
            </w:tcMar>
          </w:tcPr>
          <w:p w14:paraId="64ECEB80"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2</w:t>
            </w:r>
          </w:p>
        </w:tc>
        <w:tc>
          <w:tcPr>
            <w:tcW w:w="2340" w:type="dxa"/>
            <w:shd w:val="clear" w:color="auto" w:fill="45818E"/>
            <w:tcMar>
              <w:top w:w="100" w:type="dxa"/>
              <w:left w:w="100" w:type="dxa"/>
              <w:bottom w:w="100" w:type="dxa"/>
              <w:right w:w="100" w:type="dxa"/>
            </w:tcMar>
          </w:tcPr>
          <w:p w14:paraId="70138528"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3</w:t>
            </w:r>
          </w:p>
        </w:tc>
      </w:tr>
      <w:tr w:rsidR="00697F06" w14:paraId="40248D37" w14:textId="77777777">
        <w:tc>
          <w:tcPr>
            <w:tcW w:w="2340" w:type="dxa"/>
            <w:shd w:val="clear" w:color="auto" w:fill="auto"/>
            <w:tcMar>
              <w:top w:w="100" w:type="dxa"/>
              <w:left w:w="100" w:type="dxa"/>
              <w:bottom w:w="100" w:type="dxa"/>
              <w:right w:w="100" w:type="dxa"/>
            </w:tcMar>
          </w:tcPr>
          <w:p w14:paraId="66BD8BAA"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Identify school sites</w:t>
            </w:r>
          </w:p>
        </w:tc>
        <w:tc>
          <w:tcPr>
            <w:tcW w:w="2340" w:type="dxa"/>
            <w:shd w:val="clear" w:color="auto" w:fill="auto"/>
            <w:tcMar>
              <w:top w:w="100" w:type="dxa"/>
              <w:left w:w="100" w:type="dxa"/>
              <w:bottom w:w="100" w:type="dxa"/>
              <w:right w:w="100" w:type="dxa"/>
            </w:tcMar>
          </w:tcPr>
          <w:p w14:paraId="10A3E901" w14:textId="53510B98"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Identify 1-2 elementary and/or middle school sites based on disciplinary referrals, consultation with school leaders, and playground observation (1-2 schools total)</w:t>
            </w:r>
          </w:p>
        </w:tc>
        <w:tc>
          <w:tcPr>
            <w:tcW w:w="2340" w:type="dxa"/>
            <w:shd w:val="clear" w:color="auto" w:fill="auto"/>
            <w:tcMar>
              <w:top w:w="100" w:type="dxa"/>
              <w:left w:w="100" w:type="dxa"/>
              <w:bottom w:w="100" w:type="dxa"/>
              <w:right w:w="100" w:type="dxa"/>
            </w:tcMar>
          </w:tcPr>
          <w:p w14:paraId="7B2E8295" w14:textId="6736A0BB"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Identify 1-2 elementary and/or middle school sites based on disciplinary referrals, consultation with school leaders, and playground observation (2-4 schools total)</w:t>
            </w:r>
          </w:p>
        </w:tc>
        <w:tc>
          <w:tcPr>
            <w:tcW w:w="2340" w:type="dxa"/>
            <w:shd w:val="clear" w:color="auto" w:fill="auto"/>
            <w:tcMar>
              <w:top w:w="100" w:type="dxa"/>
              <w:left w:w="100" w:type="dxa"/>
              <w:bottom w:w="100" w:type="dxa"/>
              <w:right w:w="100" w:type="dxa"/>
            </w:tcMar>
          </w:tcPr>
          <w:p w14:paraId="42548950" w14:textId="35C10FF5"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Identify 1-2 elementary and/or middle school sites based on disciplinary referrals, consultation with school leaders, and playground observation (3-6 schools total)</w:t>
            </w:r>
          </w:p>
        </w:tc>
      </w:tr>
      <w:tr w:rsidR="00697F06" w14:paraId="04A88EB6" w14:textId="77777777">
        <w:tc>
          <w:tcPr>
            <w:tcW w:w="2340" w:type="dxa"/>
            <w:shd w:val="clear" w:color="auto" w:fill="auto"/>
            <w:tcMar>
              <w:top w:w="100" w:type="dxa"/>
              <w:left w:w="100" w:type="dxa"/>
              <w:bottom w:w="100" w:type="dxa"/>
              <w:right w:w="100" w:type="dxa"/>
            </w:tcMar>
          </w:tcPr>
          <w:p w14:paraId="554A57F0"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Teacher candidates work in RECESS schools</w:t>
            </w:r>
          </w:p>
        </w:tc>
        <w:tc>
          <w:tcPr>
            <w:tcW w:w="2340" w:type="dxa"/>
            <w:shd w:val="clear" w:color="auto" w:fill="auto"/>
            <w:tcMar>
              <w:top w:w="100" w:type="dxa"/>
              <w:left w:w="100" w:type="dxa"/>
              <w:bottom w:w="100" w:type="dxa"/>
              <w:right w:w="100" w:type="dxa"/>
            </w:tcMar>
          </w:tcPr>
          <w:p w14:paraId="201C6DAD"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2-4 elementary education teacher candidates are assigned to identified RECESS school for their clinical placement</w:t>
            </w:r>
          </w:p>
          <w:p w14:paraId="7DA8575E" w14:textId="77777777" w:rsidR="00697F06" w:rsidRDefault="00697F06">
            <w:pPr>
              <w:widowControl w:val="0"/>
              <w:spacing w:line="240" w:lineRule="auto"/>
              <w:rPr>
                <w:rFonts w:ascii="Crimson Text" w:eastAsia="Crimson Text" w:hAnsi="Crimson Text" w:cs="Crimson Text"/>
                <w:color w:val="333333"/>
                <w:highlight w:val="white"/>
              </w:rPr>
            </w:pPr>
          </w:p>
          <w:p w14:paraId="3E2CA2F7"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 xml:space="preserve">Teacher candidates </w:t>
            </w:r>
            <w:r>
              <w:rPr>
                <w:rFonts w:ascii="Crimson Text" w:eastAsia="Crimson Text" w:hAnsi="Crimson Text" w:cs="Crimson Text"/>
                <w:color w:val="333333"/>
                <w:highlight w:val="white"/>
              </w:rPr>
              <w:lastRenderedPageBreak/>
              <w:t>adapt and implement MTSS protocols in cooperating classroom and on playground</w:t>
            </w:r>
          </w:p>
        </w:tc>
        <w:tc>
          <w:tcPr>
            <w:tcW w:w="2340" w:type="dxa"/>
            <w:shd w:val="clear" w:color="auto" w:fill="auto"/>
            <w:tcMar>
              <w:top w:w="100" w:type="dxa"/>
              <w:left w:w="100" w:type="dxa"/>
              <w:bottom w:w="100" w:type="dxa"/>
              <w:right w:w="100" w:type="dxa"/>
            </w:tcMar>
          </w:tcPr>
          <w:p w14:paraId="5174B446"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lastRenderedPageBreak/>
              <w:t>2-4 elementary education teacher candidates are assigned to identified RECESS school for their clinical placement</w:t>
            </w:r>
          </w:p>
          <w:p w14:paraId="0534B368" w14:textId="77777777" w:rsidR="00697F06" w:rsidRDefault="00697F06">
            <w:pPr>
              <w:widowControl w:val="0"/>
              <w:spacing w:line="240" w:lineRule="auto"/>
              <w:rPr>
                <w:rFonts w:ascii="Crimson Text" w:eastAsia="Crimson Text" w:hAnsi="Crimson Text" w:cs="Crimson Text"/>
                <w:color w:val="333333"/>
                <w:highlight w:val="white"/>
              </w:rPr>
            </w:pPr>
          </w:p>
          <w:p w14:paraId="51D34551"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 xml:space="preserve">Teacher candidates </w:t>
            </w:r>
            <w:r>
              <w:rPr>
                <w:rFonts w:ascii="Crimson Text" w:eastAsia="Crimson Text" w:hAnsi="Crimson Text" w:cs="Crimson Text"/>
                <w:color w:val="333333"/>
                <w:highlight w:val="white"/>
              </w:rPr>
              <w:lastRenderedPageBreak/>
              <w:t>adapt and implement MTSS protocols in cooperating classroom and on playground</w:t>
            </w:r>
          </w:p>
        </w:tc>
        <w:tc>
          <w:tcPr>
            <w:tcW w:w="2340" w:type="dxa"/>
            <w:shd w:val="clear" w:color="auto" w:fill="auto"/>
            <w:tcMar>
              <w:top w:w="100" w:type="dxa"/>
              <w:left w:w="100" w:type="dxa"/>
              <w:bottom w:w="100" w:type="dxa"/>
              <w:right w:w="100" w:type="dxa"/>
            </w:tcMar>
          </w:tcPr>
          <w:p w14:paraId="31171888"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lastRenderedPageBreak/>
              <w:t>2-4 elementary education teacher candidates are assigned to identified RECESS school for their clinical placement</w:t>
            </w:r>
          </w:p>
          <w:p w14:paraId="5E14E6A8" w14:textId="77777777" w:rsidR="00697F06" w:rsidRDefault="00697F06">
            <w:pPr>
              <w:widowControl w:val="0"/>
              <w:spacing w:line="240" w:lineRule="auto"/>
              <w:rPr>
                <w:rFonts w:ascii="Crimson Text" w:eastAsia="Crimson Text" w:hAnsi="Crimson Text" w:cs="Crimson Text"/>
                <w:color w:val="333333"/>
                <w:highlight w:val="white"/>
              </w:rPr>
            </w:pPr>
          </w:p>
          <w:p w14:paraId="62E19F49"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 xml:space="preserve">Teacher candidates </w:t>
            </w:r>
            <w:r>
              <w:rPr>
                <w:rFonts w:ascii="Crimson Text" w:eastAsia="Crimson Text" w:hAnsi="Crimson Text" w:cs="Crimson Text"/>
                <w:color w:val="333333"/>
                <w:highlight w:val="white"/>
              </w:rPr>
              <w:lastRenderedPageBreak/>
              <w:t>adapt and implement MTSS protocols in cooperating classroom and on playground</w:t>
            </w:r>
          </w:p>
        </w:tc>
      </w:tr>
      <w:tr w:rsidR="00697F06" w14:paraId="0E51E02C" w14:textId="77777777">
        <w:tc>
          <w:tcPr>
            <w:tcW w:w="2340" w:type="dxa"/>
            <w:shd w:val="clear" w:color="auto" w:fill="auto"/>
            <w:tcMar>
              <w:top w:w="100" w:type="dxa"/>
              <w:left w:w="100" w:type="dxa"/>
              <w:bottom w:w="100" w:type="dxa"/>
              <w:right w:w="100" w:type="dxa"/>
            </w:tcMar>
          </w:tcPr>
          <w:p w14:paraId="517791C4"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lastRenderedPageBreak/>
              <w:t>Data collection and analysis</w:t>
            </w:r>
          </w:p>
        </w:tc>
        <w:tc>
          <w:tcPr>
            <w:tcW w:w="2340" w:type="dxa"/>
            <w:shd w:val="clear" w:color="auto" w:fill="auto"/>
            <w:tcMar>
              <w:top w:w="100" w:type="dxa"/>
              <w:left w:w="100" w:type="dxa"/>
              <w:bottom w:w="100" w:type="dxa"/>
              <w:right w:w="100" w:type="dxa"/>
            </w:tcMar>
          </w:tcPr>
          <w:p w14:paraId="731FE823"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Collect and analyze School-Wide Information System (SWIS) data</w:t>
            </w:r>
          </w:p>
          <w:p w14:paraId="2A19820C" w14:textId="77777777" w:rsidR="00697F06" w:rsidRDefault="00697F06">
            <w:pPr>
              <w:widowControl w:val="0"/>
              <w:spacing w:line="240" w:lineRule="auto"/>
              <w:rPr>
                <w:rFonts w:ascii="Crimson Text" w:eastAsia="Crimson Text" w:hAnsi="Crimson Text" w:cs="Crimson Text"/>
                <w:color w:val="333333"/>
                <w:highlight w:val="white"/>
              </w:rPr>
            </w:pPr>
          </w:p>
          <w:p w14:paraId="2F9EDF9A"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Collect and analyze teacher candidate evaluation survey</w:t>
            </w:r>
          </w:p>
          <w:p w14:paraId="7CF4D73B" w14:textId="77777777" w:rsidR="00697F06" w:rsidRDefault="00697F06">
            <w:pPr>
              <w:widowControl w:val="0"/>
              <w:spacing w:line="240" w:lineRule="auto"/>
              <w:rPr>
                <w:rFonts w:ascii="Crimson Text" w:eastAsia="Crimson Text" w:hAnsi="Crimson Text" w:cs="Crimson Text"/>
                <w:color w:val="333333"/>
                <w:highlight w:val="white"/>
              </w:rPr>
            </w:pPr>
          </w:p>
          <w:p w14:paraId="57F1ECCA"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Collect and analyze observational data</w:t>
            </w:r>
          </w:p>
        </w:tc>
        <w:tc>
          <w:tcPr>
            <w:tcW w:w="2340" w:type="dxa"/>
            <w:shd w:val="clear" w:color="auto" w:fill="auto"/>
            <w:tcMar>
              <w:top w:w="100" w:type="dxa"/>
              <w:left w:w="100" w:type="dxa"/>
              <w:bottom w:w="100" w:type="dxa"/>
              <w:right w:w="100" w:type="dxa"/>
            </w:tcMar>
          </w:tcPr>
          <w:p w14:paraId="7715F30C"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Collect and analyze School-Wide Information System (SWIS) data</w:t>
            </w:r>
          </w:p>
          <w:p w14:paraId="201A0241" w14:textId="77777777" w:rsidR="00697F06" w:rsidRDefault="00697F06">
            <w:pPr>
              <w:widowControl w:val="0"/>
              <w:spacing w:line="240" w:lineRule="auto"/>
              <w:rPr>
                <w:rFonts w:ascii="Crimson Text" w:eastAsia="Crimson Text" w:hAnsi="Crimson Text" w:cs="Crimson Text"/>
                <w:color w:val="333333"/>
                <w:highlight w:val="white"/>
              </w:rPr>
            </w:pPr>
          </w:p>
          <w:p w14:paraId="20D54ADC"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Collect and analyze teacher candidate evaluation survey</w:t>
            </w:r>
          </w:p>
          <w:p w14:paraId="31A5AC32" w14:textId="77777777" w:rsidR="00697F06" w:rsidRDefault="00697F06">
            <w:pPr>
              <w:widowControl w:val="0"/>
              <w:spacing w:line="240" w:lineRule="auto"/>
              <w:rPr>
                <w:rFonts w:ascii="Crimson Text" w:eastAsia="Crimson Text" w:hAnsi="Crimson Text" w:cs="Crimson Text"/>
                <w:color w:val="333333"/>
                <w:highlight w:val="white"/>
              </w:rPr>
            </w:pPr>
          </w:p>
          <w:p w14:paraId="3BCBBE93"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Collect and analyze observational data</w:t>
            </w:r>
          </w:p>
        </w:tc>
        <w:tc>
          <w:tcPr>
            <w:tcW w:w="2340" w:type="dxa"/>
            <w:shd w:val="clear" w:color="auto" w:fill="auto"/>
            <w:tcMar>
              <w:top w:w="100" w:type="dxa"/>
              <w:left w:w="100" w:type="dxa"/>
              <w:bottom w:w="100" w:type="dxa"/>
              <w:right w:w="100" w:type="dxa"/>
            </w:tcMar>
          </w:tcPr>
          <w:p w14:paraId="125AE107"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Collect and analyze School-Wide Information System (SWIS) data</w:t>
            </w:r>
          </w:p>
          <w:p w14:paraId="437771EE" w14:textId="77777777" w:rsidR="00697F06" w:rsidRDefault="00697F06">
            <w:pPr>
              <w:widowControl w:val="0"/>
              <w:spacing w:line="240" w:lineRule="auto"/>
              <w:rPr>
                <w:rFonts w:ascii="Crimson Text" w:eastAsia="Crimson Text" w:hAnsi="Crimson Text" w:cs="Crimson Text"/>
                <w:color w:val="333333"/>
                <w:highlight w:val="white"/>
              </w:rPr>
            </w:pPr>
          </w:p>
          <w:p w14:paraId="585A8DA1"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Collect and analyze teacher candidate evaluation survey</w:t>
            </w:r>
          </w:p>
          <w:p w14:paraId="24F82EFC" w14:textId="77777777" w:rsidR="00697F06" w:rsidRDefault="00697F06">
            <w:pPr>
              <w:widowControl w:val="0"/>
              <w:spacing w:line="240" w:lineRule="auto"/>
              <w:rPr>
                <w:rFonts w:ascii="Crimson Text" w:eastAsia="Crimson Text" w:hAnsi="Crimson Text" w:cs="Crimson Text"/>
                <w:color w:val="333333"/>
                <w:highlight w:val="white"/>
              </w:rPr>
            </w:pPr>
          </w:p>
          <w:p w14:paraId="602F36B0"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Collect and analyze observational data</w:t>
            </w:r>
          </w:p>
        </w:tc>
      </w:tr>
      <w:tr w:rsidR="00697F06" w14:paraId="04DC8BA7" w14:textId="77777777">
        <w:tc>
          <w:tcPr>
            <w:tcW w:w="2340" w:type="dxa"/>
            <w:shd w:val="clear" w:color="auto" w:fill="auto"/>
            <w:tcMar>
              <w:top w:w="100" w:type="dxa"/>
              <w:left w:w="100" w:type="dxa"/>
              <w:bottom w:w="100" w:type="dxa"/>
              <w:right w:w="100" w:type="dxa"/>
            </w:tcMar>
          </w:tcPr>
          <w:p w14:paraId="7611B07A"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Dissemination of research</w:t>
            </w:r>
          </w:p>
        </w:tc>
        <w:tc>
          <w:tcPr>
            <w:tcW w:w="2340" w:type="dxa"/>
            <w:shd w:val="clear" w:color="auto" w:fill="auto"/>
            <w:tcMar>
              <w:top w:w="100" w:type="dxa"/>
              <w:left w:w="100" w:type="dxa"/>
              <w:bottom w:w="100" w:type="dxa"/>
              <w:right w:w="100" w:type="dxa"/>
            </w:tcMar>
          </w:tcPr>
          <w:p w14:paraId="1FAC36E0"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Manuscript and conference paper preparation and presentation</w:t>
            </w:r>
          </w:p>
        </w:tc>
        <w:tc>
          <w:tcPr>
            <w:tcW w:w="2340" w:type="dxa"/>
            <w:shd w:val="clear" w:color="auto" w:fill="auto"/>
            <w:tcMar>
              <w:top w:w="100" w:type="dxa"/>
              <w:left w:w="100" w:type="dxa"/>
              <w:bottom w:w="100" w:type="dxa"/>
              <w:right w:w="100" w:type="dxa"/>
            </w:tcMar>
          </w:tcPr>
          <w:p w14:paraId="2CC20146"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Manuscript and conference paper preparation and presentation</w:t>
            </w:r>
          </w:p>
        </w:tc>
        <w:tc>
          <w:tcPr>
            <w:tcW w:w="2340" w:type="dxa"/>
            <w:shd w:val="clear" w:color="auto" w:fill="auto"/>
            <w:tcMar>
              <w:top w:w="100" w:type="dxa"/>
              <w:left w:w="100" w:type="dxa"/>
              <w:bottom w:w="100" w:type="dxa"/>
              <w:right w:w="100" w:type="dxa"/>
            </w:tcMar>
          </w:tcPr>
          <w:p w14:paraId="29B7A25D"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Manuscript and conference paper preparation and presentation</w:t>
            </w:r>
          </w:p>
        </w:tc>
      </w:tr>
    </w:tbl>
    <w:p w14:paraId="1BE62C2F" w14:textId="77777777" w:rsidR="00697F06" w:rsidRDefault="00697F06">
      <w:pPr>
        <w:spacing w:line="240" w:lineRule="auto"/>
        <w:rPr>
          <w:rFonts w:ascii="Crimson Text" w:eastAsia="Crimson Text" w:hAnsi="Crimson Text" w:cs="Crimson Text"/>
        </w:rPr>
      </w:pPr>
    </w:p>
    <w:p w14:paraId="6839C87C" w14:textId="77777777" w:rsidR="00697F06" w:rsidRDefault="0019127F">
      <w:pPr>
        <w:pStyle w:val="Heading3"/>
        <w:spacing w:line="240" w:lineRule="auto"/>
        <w:rPr>
          <w:rFonts w:ascii="Avenir" w:eastAsia="Avenir" w:hAnsi="Avenir" w:cs="Avenir"/>
        </w:rPr>
      </w:pPr>
      <w:bookmarkStart w:id="23" w:name="_5zz7ytwrwymz" w:colFirst="0" w:colLast="0"/>
      <w:bookmarkEnd w:id="23"/>
      <w:r>
        <w:rPr>
          <w:rFonts w:ascii="Avenir" w:eastAsia="Avenir" w:hAnsi="Avenir" w:cs="Avenir"/>
        </w:rPr>
        <w:t>School Safety</w:t>
      </w:r>
    </w:p>
    <w:p w14:paraId="0BCD2CD8"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Principal Investigator:</w:t>
      </w:r>
      <w:r>
        <w:rPr>
          <w:rFonts w:ascii="Crimson Text" w:eastAsia="Crimson Text" w:hAnsi="Crimson Text" w:cs="Crimson Text"/>
        </w:rPr>
        <w:t xml:space="preserve">  </w:t>
      </w:r>
    </w:p>
    <w:p w14:paraId="593E0E3E" w14:textId="77777777" w:rsidR="00697F06" w:rsidRDefault="0019127F">
      <w:pPr>
        <w:numPr>
          <w:ilvl w:val="0"/>
          <w:numId w:val="18"/>
        </w:numPr>
        <w:spacing w:line="240" w:lineRule="auto"/>
        <w:rPr>
          <w:rFonts w:ascii="Crimson Text" w:eastAsia="Crimson Text" w:hAnsi="Crimson Text" w:cs="Crimson Text"/>
        </w:rPr>
      </w:pPr>
      <w:r>
        <w:rPr>
          <w:rFonts w:ascii="Crimson Text" w:eastAsia="Crimson Text" w:hAnsi="Crimson Text" w:cs="Crimson Text"/>
          <w:i/>
        </w:rPr>
        <w:t>Dan Lee</w:t>
      </w:r>
      <w:r>
        <w:rPr>
          <w:rFonts w:ascii="Crimson Text" w:eastAsia="Crimson Text" w:hAnsi="Crimson Text" w:cs="Crimson Text"/>
        </w:rPr>
        <w:t xml:space="preserve">, </w:t>
      </w:r>
      <w:proofErr w:type="spellStart"/>
      <w:r>
        <w:rPr>
          <w:rFonts w:ascii="Crimson Text" w:eastAsia="Crimson Text" w:hAnsi="Crimson Text" w:cs="Crimson Text"/>
        </w:rPr>
        <w:t>Ed.D</w:t>
      </w:r>
      <w:proofErr w:type="spellEnd"/>
      <w:r>
        <w:rPr>
          <w:rFonts w:ascii="Crimson Text" w:eastAsia="Crimson Text" w:hAnsi="Crimson Text" w:cs="Crimson Text"/>
        </w:rPr>
        <w:t>., Associate Professor, Department of Educational Leadership</w:t>
      </w:r>
    </w:p>
    <w:p w14:paraId="3CB54E12"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MCPS Leads:</w:t>
      </w:r>
      <w:r>
        <w:rPr>
          <w:rFonts w:ascii="Crimson Text" w:eastAsia="Crimson Text" w:hAnsi="Crimson Text" w:cs="Crimson Text"/>
        </w:rPr>
        <w:t xml:space="preserve">  </w:t>
      </w:r>
    </w:p>
    <w:p w14:paraId="1280D173" w14:textId="77777777" w:rsidR="00697F06" w:rsidRDefault="0019127F">
      <w:pPr>
        <w:numPr>
          <w:ilvl w:val="0"/>
          <w:numId w:val="9"/>
        </w:numPr>
        <w:spacing w:line="240" w:lineRule="auto"/>
        <w:rPr>
          <w:rFonts w:ascii="Crimson Text" w:eastAsia="Crimson Text" w:hAnsi="Crimson Text" w:cs="Crimson Text"/>
        </w:rPr>
      </w:pPr>
      <w:r>
        <w:rPr>
          <w:rFonts w:ascii="Crimson Text" w:eastAsia="Crimson Text" w:hAnsi="Crimson Text" w:cs="Crimson Text"/>
          <w:i/>
        </w:rPr>
        <w:t>Karen Allen</w:t>
      </w:r>
      <w:r>
        <w:rPr>
          <w:rFonts w:ascii="Crimson Text" w:eastAsia="Crimson Text" w:hAnsi="Crimson Text" w:cs="Crimson Text"/>
        </w:rPr>
        <w:t xml:space="preserve">, Executive Regional Director </w:t>
      </w:r>
    </w:p>
    <w:p w14:paraId="72EFD223" w14:textId="77777777" w:rsidR="00697F06" w:rsidRDefault="0019127F">
      <w:pPr>
        <w:numPr>
          <w:ilvl w:val="0"/>
          <w:numId w:val="9"/>
        </w:numPr>
        <w:spacing w:line="240" w:lineRule="auto"/>
        <w:rPr>
          <w:rFonts w:ascii="Crimson Text" w:eastAsia="Crimson Text" w:hAnsi="Crimson Text" w:cs="Crimson Text"/>
        </w:rPr>
      </w:pPr>
      <w:r>
        <w:rPr>
          <w:rFonts w:ascii="Crimson Text" w:eastAsia="Crimson Text" w:hAnsi="Crimson Text" w:cs="Crimson Text"/>
          <w:i/>
        </w:rPr>
        <w:t>Carol Ewen</w:t>
      </w:r>
      <w:r>
        <w:rPr>
          <w:rFonts w:ascii="Crimson Text" w:eastAsia="Crimson Text" w:hAnsi="Crimson Text" w:cs="Crimson Text"/>
        </w:rPr>
        <w:t>, MTSS Coordinator</w:t>
      </w:r>
    </w:p>
    <w:p w14:paraId="755D6CBE" w14:textId="77777777" w:rsidR="00697F06" w:rsidRDefault="00697F06">
      <w:pPr>
        <w:spacing w:line="240" w:lineRule="auto"/>
        <w:rPr>
          <w:rFonts w:ascii="Crimson Text" w:eastAsia="Crimson Text" w:hAnsi="Crimson Text" w:cs="Crimson Text"/>
        </w:rPr>
      </w:pPr>
    </w:p>
    <w:p w14:paraId="1C21A1BF"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 xml:space="preserve">Goal:  </w:t>
      </w:r>
      <w:r>
        <w:rPr>
          <w:rFonts w:ascii="Crimson Text" w:eastAsia="Crimson Text" w:hAnsi="Crimson Text" w:cs="Crimson Text"/>
        </w:rPr>
        <w:t>The Montana Safe Schools Center will work with MCPS to develop school safety measures that address the physical security of school buildings and those that foster a healthy school climate.</w:t>
      </w:r>
    </w:p>
    <w:p w14:paraId="5146E571" w14:textId="77777777" w:rsidR="00697F06" w:rsidRDefault="00697F06">
      <w:pPr>
        <w:spacing w:line="240" w:lineRule="auto"/>
        <w:rPr>
          <w:rFonts w:ascii="Crimson Text" w:eastAsia="Crimson Text" w:hAnsi="Crimson Text" w:cs="Crimson Text"/>
        </w:rPr>
      </w:pPr>
    </w:p>
    <w:p w14:paraId="27DCFDB7"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Summary</w:t>
      </w:r>
      <w:r>
        <w:rPr>
          <w:rFonts w:ascii="Crimson Text" w:eastAsia="Crimson Text" w:hAnsi="Crimson Text" w:cs="Crimson Text"/>
        </w:rPr>
        <w:t>: Tragic events such as last February's shooting at Marjory Stoneman Douglas High school in Parkland, Florida followed by a shooting in May at Santa Fe High School in Santa Fe, Texas</w:t>
      </w:r>
    </w:p>
    <w:p w14:paraId="63FE0AE7"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rPr>
        <w:t>give educators reason to stop and seriously consider how we can keep our students safe. Surely,</w:t>
      </w:r>
    </w:p>
    <w:p w14:paraId="23F52D51"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rPr>
        <w:t>the installation of cameras, locked doors, and school resource officers (SROs) will prevent a</w:t>
      </w:r>
    </w:p>
    <w:p w14:paraId="0FD83766"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rPr>
        <w:t>similar event in Missoula. But then both Marjory Stoneman Douglas and Santa Fe high schools</w:t>
      </w:r>
    </w:p>
    <w:p w14:paraId="74D1F5A8"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rPr>
        <w:t>were equipped with video surveillance cameras, locked their doors, and both schools employed</w:t>
      </w:r>
    </w:p>
    <w:p w14:paraId="35CA1150"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rPr>
        <w:t xml:space="preserve">SROs. Despite their limitations, cameras, locked buildings and SRO's go a long way to assuage the fears of </w:t>
      </w:r>
    </w:p>
    <w:p w14:paraId="2406F777"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rPr>
        <w:lastRenderedPageBreak/>
        <w:t xml:space="preserve">concerned parents and community members </w:t>
      </w:r>
      <w:hyperlink r:id="rId12">
        <w:r>
          <w:rPr>
            <w:rFonts w:ascii="Crimson Text" w:eastAsia="Crimson Text" w:hAnsi="Crimson Text" w:cs="Crimson Text"/>
          </w:rPr>
          <w:t>(Jonson 2017; James and McCallion 2013)</w:t>
        </w:r>
      </w:hyperlink>
      <w:r>
        <w:rPr>
          <w:rFonts w:ascii="Crimson Text" w:eastAsia="Crimson Text" w:hAnsi="Crimson Text" w:cs="Crimson Text"/>
        </w:rPr>
        <w:t xml:space="preserve">. This is a huge conundrum for school leaders. Schools are not military installations or jails. According to Newman, Fox, Harding, Mehta and Roth </w:t>
      </w:r>
      <w:hyperlink r:id="rId13">
        <w:r>
          <w:rPr>
            <w:rFonts w:ascii="Crimson Text" w:eastAsia="Crimson Text" w:hAnsi="Crimson Text" w:cs="Crimson Text"/>
          </w:rPr>
          <w:t>(2005)</w:t>
        </w:r>
      </w:hyperlink>
      <w:r>
        <w:rPr>
          <w:rFonts w:ascii="Crimson Text" w:eastAsia="Crimson Text" w:hAnsi="Crimson Text" w:cs="Crimson Text"/>
        </w:rPr>
        <w:t>, in almost every school shooting incident, other students knew about the impending threat and yet said nothing.</w:t>
      </w:r>
    </w:p>
    <w:p w14:paraId="3A505C0F" w14:textId="77777777" w:rsidR="00697F06" w:rsidRDefault="00697F06">
      <w:pPr>
        <w:spacing w:line="240" w:lineRule="auto"/>
        <w:rPr>
          <w:rFonts w:ascii="Crimson Text" w:eastAsia="Crimson Text" w:hAnsi="Crimson Text" w:cs="Crimson Text"/>
        </w:rPr>
      </w:pPr>
    </w:p>
    <w:p w14:paraId="37E87E65"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rPr>
        <w:t xml:space="preserve">How do we avoid the corrosive effects of target hardening, increased police presence </w:t>
      </w:r>
      <w:proofErr w:type="gramStart"/>
      <w:r>
        <w:rPr>
          <w:rFonts w:ascii="Crimson Text" w:eastAsia="Crimson Text" w:hAnsi="Crimson Text" w:cs="Crimson Text"/>
        </w:rPr>
        <w:t>and</w:t>
      </w:r>
      <w:proofErr w:type="gramEnd"/>
    </w:p>
    <w:p w14:paraId="6D45C573"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rPr>
        <w:t>greater emphasis on punitive disciplinary efforts? What are the best approaches to ensuring student</w:t>
      </w:r>
    </w:p>
    <w:p w14:paraId="28B4C809"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rPr>
        <w:t xml:space="preserve">safety? Researchers have found that a school climate that emphasizes social trust by cultivating skills like conflict resolution, peer mediation, student-centered teaching, and effective leadership foster safe schools </w:t>
      </w:r>
      <w:hyperlink r:id="rId14">
        <w:r>
          <w:rPr>
            <w:rFonts w:ascii="Crimson Text" w:eastAsia="Crimson Text" w:hAnsi="Crimson Text" w:cs="Crimson Text"/>
          </w:rPr>
          <w:t xml:space="preserve">(Morrill and </w:t>
        </w:r>
        <w:proofErr w:type="spellStart"/>
        <w:r>
          <w:rPr>
            <w:rFonts w:ascii="Crimson Text" w:eastAsia="Crimson Text" w:hAnsi="Crimson Text" w:cs="Crimson Text"/>
          </w:rPr>
          <w:t>Musheno</w:t>
        </w:r>
        <w:proofErr w:type="spellEnd"/>
        <w:r>
          <w:rPr>
            <w:rFonts w:ascii="Crimson Text" w:eastAsia="Crimson Text" w:hAnsi="Crimson Text" w:cs="Crimson Text"/>
          </w:rPr>
          <w:t xml:space="preserve"> 2018; Turk 2018; Fronius et al. 2016; </w:t>
        </w:r>
        <w:proofErr w:type="spellStart"/>
        <w:r>
          <w:rPr>
            <w:rFonts w:ascii="Crimson Text" w:eastAsia="Crimson Text" w:hAnsi="Crimson Text" w:cs="Crimson Text"/>
          </w:rPr>
          <w:t>Allensworth</w:t>
        </w:r>
        <w:proofErr w:type="spellEnd"/>
        <w:r>
          <w:rPr>
            <w:rFonts w:ascii="Crimson Text" w:eastAsia="Crimson Text" w:hAnsi="Crimson Text" w:cs="Crimson Text"/>
          </w:rPr>
          <w:t xml:space="preserve"> and Hart 2018)</w:t>
        </w:r>
      </w:hyperlink>
      <w:r>
        <w:rPr>
          <w:rFonts w:ascii="Crimson Text" w:eastAsia="Crimson Text" w:hAnsi="Crimson Text" w:cs="Crimson Text"/>
        </w:rPr>
        <w:t>. Developing a positive and safe school climate requires a team effort and every good team needs a skilled coach. The Montana Safe Schools Center will work with MCPS to develop school safety measures that address the physical security of school buildings and those that foster a healthy school climate.</w:t>
      </w:r>
    </w:p>
    <w:p w14:paraId="3A6AD377" w14:textId="77777777" w:rsidR="00697F06" w:rsidRDefault="00697F06">
      <w:pPr>
        <w:spacing w:line="240" w:lineRule="auto"/>
        <w:rPr>
          <w:rFonts w:ascii="Crimson Text" w:eastAsia="Crimson Text" w:hAnsi="Crimson Text" w:cs="Crimson Text"/>
        </w:rPr>
      </w:pPr>
    </w:p>
    <w:p w14:paraId="2F3F6009" w14:textId="77777777" w:rsidR="00697F06" w:rsidRDefault="00697F06">
      <w:pPr>
        <w:spacing w:line="240" w:lineRule="auto"/>
        <w:rPr>
          <w:rFonts w:ascii="Crimson Text" w:eastAsia="Crimson Text" w:hAnsi="Crimson Text" w:cs="Crimson Text"/>
        </w:rPr>
      </w:pPr>
    </w:p>
    <w:tbl>
      <w:tblPr>
        <w:tblStyle w:val="ab"/>
        <w:tblW w:w="9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3"/>
        <w:gridCol w:w="1224"/>
        <w:gridCol w:w="1565"/>
        <w:gridCol w:w="1566"/>
        <w:gridCol w:w="1565"/>
        <w:gridCol w:w="1565"/>
      </w:tblGrid>
      <w:tr w:rsidR="00083796" w14:paraId="4012E48C" w14:textId="77777777" w:rsidTr="00083796">
        <w:trPr>
          <w:trHeight w:val="249"/>
        </w:trPr>
        <w:tc>
          <w:tcPr>
            <w:tcW w:w="1873" w:type="dxa"/>
            <w:shd w:val="clear" w:color="auto" w:fill="666666"/>
            <w:tcMar>
              <w:top w:w="100" w:type="dxa"/>
              <w:left w:w="100" w:type="dxa"/>
              <w:bottom w:w="100" w:type="dxa"/>
              <w:right w:w="100" w:type="dxa"/>
            </w:tcMar>
          </w:tcPr>
          <w:p w14:paraId="2D541103" w14:textId="77777777" w:rsidR="00083796" w:rsidRDefault="00083796">
            <w:pPr>
              <w:widowControl w:val="0"/>
              <w:spacing w:line="240" w:lineRule="auto"/>
              <w:jc w:val="center"/>
              <w:rPr>
                <w:rFonts w:ascii="Avenir" w:eastAsia="Avenir" w:hAnsi="Avenir" w:cs="Avenir"/>
                <w:b/>
                <w:color w:val="FFFFFF"/>
              </w:rPr>
            </w:pPr>
            <w:r>
              <w:rPr>
                <w:rFonts w:ascii="Avenir" w:eastAsia="Avenir" w:hAnsi="Avenir" w:cs="Avenir"/>
                <w:b/>
                <w:color w:val="FFFFFF"/>
              </w:rPr>
              <w:t>Budget</w:t>
            </w:r>
          </w:p>
        </w:tc>
        <w:tc>
          <w:tcPr>
            <w:tcW w:w="1224" w:type="dxa"/>
            <w:shd w:val="clear" w:color="auto" w:fill="666666"/>
            <w:tcMar>
              <w:top w:w="100" w:type="dxa"/>
              <w:left w:w="100" w:type="dxa"/>
              <w:bottom w:w="100" w:type="dxa"/>
              <w:right w:w="100" w:type="dxa"/>
            </w:tcMar>
          </w:tcPr>
          <w:p w14:paraId="0D1D6E78" w14:textId="77777777" w:rsidR="00083796" w:rsidRDefault="00083796">
            <w:pPr>
              <w:widowControl w:val="0"/>
              <w:spacing w:line="240" w:lineRule="auto"/>
              <w:jc w:val="center"/>
              <w:rPr>
                <w:rFonts w:ascii="Avenir" w:eastAsia="Avenir" w:hAnsi="Avenir" w:cs="Avenir"/>
                <w:b/>
                <w:color w:val="FFFFFF"/>
              </w:rPr>
            </w:pPr>
            <w:r>
              <w:rPr>
                <w:rFonts w:ascii="Avenir" w:eastAsia="Avenir" w:hAnsi="Avenir" w:cs="Avenir"/>
                <w:b/>
                <w:color w:val="FFFFFF"/>
              </w:rPr>
              <w:t>Year 1</w:t>
            </w:r>
          </w:p>
        </w:tc>
        <w:tc>
          <w:tcPr>
            <w:tcW w:w="1565" w:type="dxa"/>
            <w:shd w:val="clear" w:color="auto" w:fill="666666"/>
            <w:tcMar>
              <w:top w:w="100" w:type="dxa"/>
              <w:left w:w="100" w:type="dxa"/>
              <w:bottom w:w="100" w:type="dxa"/>
              <w:right w:w="100" w:type="dxa"/>
            </w:tcMar>
          </w:tcPr>
          <w:p w14:paraId="3D23A4EC" w14:textId="77777777" w:rsidR="00083796" w:rsidRDefault="00083796">
            <w:pPr>
              <w:widowControl w:val="0"/>
              <w:spacing w:line="240" w:lineRule="auto"/>
              <w:jc w:val="center"/>
              <w:rPr>
                <w:rFonts w:ascii="Avenir" w:eastAsia="Avenir" w:hAnsi="Avenir" w:cs="Avenir"/>
                <w:b/>
                <w:color w:val="FFFFFF"/>
              </w:rPr>
            </w:pPr>
            <w:r>
              <w:rPr>
                <w:rFonts w:ascii="Avenir" w:eastAsia="Avenir" w:hAnsi="Avenir" w:cs="Avenir"/>
                <w:b/>
                <w:color w:val="FFFFFF"/>
              </w:rPr>
              <w:t>Year 2</w:t>
            </w:r>
          </w:p>
        </w:tc>
        <w:tc>
          <w:tcPr>
            <w:tcW w:w="1566" w:type="dxa"/>
            <w:shd w:val="clear" w:color="auto" w:fill="666666"/>
            <w:tcMar>
              <w:top w:w="100" w:type="dxa"/>
              <w:left w:w="100" w:type="dxa"/>
              <w:bottom w:w="100" w:type="dxa"/>
              <w:right w:w="100" w:type="dxa"/>
            </w:tcMar>
          </w:tcPr>
          <w:p w14:paraId="1B7AB579" w14:textId="77777777" w:rsidR="00083796" w:rsidRDefault="00083796">
            <w:pPr>
              <w:widowControl w:val="0"/>
              <w:spacing w:line="240" w:lineRule="auto"/>
              <w:jc w:val="center"/>
              <w:rPr>
                <w:rFonts w:ascii="Avenir" w:eastAsia="Avenir" w:hAnsi="Avenir" w:cs="Avenir"/>
                <w:b/>
                <w:color w:val="FFFFFF"/>
              </w:rPr>
            </w:pPr>
            <w:r>
              <w:rPr>
                <w:rFonts w:ascii="Avenir" w:eastAsia="Avenir" w:hAnsi="Avenir" w:cs="Avenir"/>
                <w:b/>
                <w:color w:val="FFFFFF"/>
              </w:rPr>
              <w:t>Year 3</w:t>
            </w:r>
          </w:p>
        </w:tc>
        <w:tc>
          <w:tcPr>
            <w:tcW w:w="1565" w:type="dxa"/>
            <w:shd w:val="clear" w:color="auto" w:fill="666666"/>
          </w:tcPr>
          <w:p w14:paraId="60F07D7F" w14:textId="70312D8D" w:rsidR="00083796" w:rsidRDefault="00083796">
            <w:pPr>
              <w:widowControl w:val="0"/>
              <w:spacing w:line="240" w:lineRule="auto"/>
              <w:jc w:val="center"/>
              <w:rPr>
                <w:rFonts w:ascii="Avenir" w:eastAsia="Avenir" w:hAnsi="Avenir" w:cs="Avenir"/>
                <w:b/>
                <w:color w:val="FFFFFF"/>
              </w:rPr>
            </w:pPr>
            <w:r>
              <w:rPr>
                <w:rFonts w:ascii="Avenir" w:eastAsia="Avenir" w:hAnsi="Avenir" w:cs="Avenir"/>
                <w:b/>
                <w:color w:val="FFFFFF"/>
              </w:rPr>
              <w:t xml:space="preserve">Carryforward Applied </w:t>
            </w:r>
            <w:r w:rsidRPr="00083796">
              <w:rPr>
                <w:rFonts w:ascii="Avenir" w:eastAsia="Avenir" w:hAnsi="Avenir" w:cs="Avenir"/>
                <w:b/>
                <w:color w:val="FFFFFF"/>
                <w:sz w:val="16"/>
                <w:szCs w:val="16"/>
              </w:rPr>
              <w:t>(see detailed budget file)</w:t>
            </w:r>
          </w:p>
        </w:tc>
        <w:tc>
          <w:tcPr>
            <w:tcW w:w="1565" w:type="dxa"/>
            <w:shd w:val="clear" w:color="auto" w:fill="666666"/>
            <w:tcMar>
              <w:top w:w="100" w:type="dxa"/>
              <w:left w:w="100" w:type="dxa"/>
              <w:bottom w:w="100" w:type="dxa"/>
              <w:right w:w="100" w:type="dxa"/>
            </w:tcMar>
          </w:tcPr>
          <w:p w14:paraId="4D909E3A" w14:textId="77826884" w:rsidR="00083796" w:rsidRDefault="00083796">
            <w:pPr>
              <w:widowControl w:val="0"/>
              <w:spacing w:line="240" w:lineRule="auto"/>
              <w:jc w:val="center"/>
              <w:rPr>
                <w:rFonts w:ascii="Avenir" w:eastAsia="Avenir" w:hAnsi="Avenir" w:cs="Avenir"/>
                <w:b/>
                <w:color w:val="FFFFFF"/>
              </w:rPr>
            </w:pPr>
            <w:r>
              <w:rPr>
                <w:rFonts w:ascii="Avenir" w:eastAsia="Avenir" w:hAnsi="Avenir" w:cs="Avenir"/>
                <w:b/>
                <w:color w:val="FFFFFF"/>
              </w:rPr>
              <w:t>Total</w:t>
            </w:r>
          </w:p>
        </w:tc>
      </w:tr>
      <w:tr w:rsidR="00083796" w14:paraId="7454E776" w14:textId="77777777" w:rsidTr="00083796">
        <w:trPr>
          <w:trHeight w:val="283"/>
        </w:trPr>
        <w:tc>
          <w:tcPr>
            <w:tcW w:w="1873" w:type="dxa"/>
            <w:shd w:val="clear" w:color="auto" w:fill="auto"/>
            <w:tcMar>
              <w:top w:w="100" w:type="dxa"/>
              <w:left w:w="100" w:type="dxa"/>
              <w:bottom w:w="100" w:type="dxa"/>
              <w:right w:w="100" w:type="dxa"/>
            </w:tcMar>
          </w:tcPr>
          <w:p w14:paraId="5544F926" w14:textId="77777777" w:rsidR="00083796" w:rsidRDefault="00083796">
            <w:pPr>
              <w:widowControl w:val="0"/>
              <w:spacing w:line="240" w:lineRule="auto"/>
              <w:rPr>
                <w:rFonts w:ascii="Crimson Text" w:eastAsia="Crimson Text" w:hAnsi="Crimson Text" w:cs="Crimson Text"/>
              </w:rPr>
            </w:pPr>
            <w:r>
              <w:rPr>
                <w:rFonts w:ascii="Crimson Text" w:eastAsia="Crimson Text" w:hAnsi="Crimson Text" w:cs="Crimson Text"/>
              </w:rPr>
              <w:t>UM</w:t>
            </w:r>
          </w:p>
        </w:tc>
        <w:tc>
          <w:tcPr>
            <w:tcW w:w="1224" w:type="dxa"/>
            <w:shd w:val="clear" w:color="auto" w:fill="auto"/>
            <w:tcMar>
              <w:top w:w="100" w:type="dxa"/>
              <w:left w:w="100" w:type="dxa"/>
              <w:bottom w:w="100" w:type="dxa"/>
              <w:right w:w="100" w:type="dxa"/>
            </w:tcMar>
          </w:tcPr>
          <w:p w14:paraId="52170583" w14:textId="4DCB194C"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$41,600</w:t>
            </w:r>
          </w:p>
        </w:tc>
        <w:tc>
          <w:tcPr>
            <w:tcW w:w="1565" w:type="dxa"/>
            <w:shd w:val="clear" w:color="auto" w:fill="auto"/>
            <w:tcMar>
              <w:top w:w="100" w:type="dxa"/>
              <w:left w:w="100" w:type="dxa"/>
              <w:bottom w:w="100" w:type="dxa"/>
              <w:right w:w="100" w:type="dxa"/>
            </w:tcMar>
          </w:tcPr>
          <w:p w14:paraId="583B6335" w14:textId="312234CC"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$41,600</w:t>
            </w:r>
          </w:p>
        </w:tc>
        <w:tc>
          <w:tcPr>
            <w:tcW w:w="1566" w:type="dxa"/>
            <w:shd w:val="clear" w:color="auto" w:fill="auto"/>
            <w:tcMar>
              <w:top w:w="100" w:type="dxa"/>
              <w:left w:w="100" w:type="dxa"/>
              <w:bottom w:w="100" w:type="dxa"/>
              <w:right w:w="100" w:type="dxa"/>
            </w:tcMar>
          </w:tcPr>
          <w:p w14:paraId="7959C251" w14:textId="3AC7EBBD"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$41,600</w:t>
            </w:r>
          </w:p>
        </w:tc>
        <w:tc>
          <w:tcPr>
            <w:tcW w:w="1565" w:type="dxa"/>
          </w:tcPr>
          <w:p w14:paraId="7BE13CE0" w14:textId="2F3C05AD"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($51,000)</w:t>
            </w:r>
          </w:p>
        </w:tc>
        <w:tc>
          <w:tcPr>
            <w:tcW w:w="1565" w:type="dxa"/>
            <w:shd w:val="clear" w:color="auto" w:fill="auto"/>
            <w:tcMar>
              <w:top w:w="100" w:type="dxa"/>
              <w:left w:w="100" w:type="dxa"/>
              <w:bottom w:w="100" w:type="dxa"/>
              <w:right w:w="100" w:type="dxa"/>
            </w:tcMar>
          </w:tcPr>
          <w:p w14:paraId="03808402" w14:textId="03CA1DAE"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$73,800</w:t>
            </w:r>
          </w:p>
        </w:tc>
      </w:tr>
      <w:tr w:rsidR="00083796" w14:paraId="2511E2BC" w14:textId="77777777" w:rsidTr="00083796">
        <w:trPr>
          <w:trHeight w:val="272"/>
        </w:trPr>
        <w:tc>
          <w:tcPr>
            <w:tcW w:w="1873" w:type="dxa"/>
            <w:shd w:val="clear" w:color="auto" w:fill="auto"/>
            <w:tcMar>
              <w:top w:w="100" w:type="dxa"/>
              <w:left w:w="100" w:type="dxa"/>
              <w:bottom w:w="100" w:type="dxa"/>
              <w:right w:w="100" w:type="dxa"/>
            </w:tcMar>
          </w:tcPr>
          <w:p w14:paraId="7840968B" w14:textId="77777777" w:rsidR="00083796" w:rsidRDefault="00083796">
            <w:pPr>
              <w:widowControl w:val="0"/>
              <w:spacing w:line="240" w:lineRule="auto"/>
              <w:rPr>
                <w:rFonts w:ascii="Crimson Text" w:eastAsia="Crimson Text" w:hAnsi="Crimson Text" w:cs="Crimson Text"/>
              </w:rPr>
            </w:pPr>
            <w:r>
              <w:rPr>
                <w:rFonts w:ascii="Crimson Text" w:eastAsia="Crimson Text" w:hAnsi="Crimson Text" w:cs="Crimson Text"/>
              </w:rPr>
              <w:t>MCPS</w:t>
            </w:r>
          </w:p>
        </w:tc>
        <w:tc>
          <w:tcPr>
            <w:tcW w:w="1224" w:type="dxa"/>
            <w:shd w:val="clear" w:color="auto" w:fill="auto"/>
            <w:tcMar>
              <w:top w:w="100" w:type="dxa"/>
              <w:left w:w="100" w:type="dxa"/>
              <w:bottom w:w="100" w:type="dxa"/>
              <w:right w:w="100" w:type="dxa"/>
            </w:tcMar>
          </w:tcPr>
          <w:p w14:paraId="60DC5C4A" w14:textId="77777777"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$10,000</w:t>
            </w:r>
          </w:p>
        </w:tc>
        <w:tc>
          <w:tcPr>
            <w:tcW w:w="1565" w:type="dxa"/>
            <w:shd w:val="clear" w:color="auto" w:fill="auto"/>
            <w:tcMar>
              <w:top w:w="100" w:type="dxa"/>
              <w:left w:w="100" w:type="dxa"/>
              <w:bottom w:w="100" w:type="dxa"/>
              <w:right w:w="100" w:type="dxa"/>
            </w:tcMar>
          </w:tcPr>
          <w:p w14:paraId="00CD5E39" w14:textId="77777777"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$10,000</w:t>
            </w:r>
          </w:p>
        </w:tc>
        <w:tc>
          <w:tcPr>
            <w:tcW w:w="1566" w:type="dxa"/>
            <w:shd w:val="clear" w:color="auto" w:fill="auto"/>
            <w:tcMar>
              <w:top w:w="100" w:type="dxa"/>
              <w:left w:w="100" w:type="dxa"/>
              <w:bottom w:w="100" w:type="dxa"/>
              <w:right w:w="100" w:type="dxa"/>
            </w:tcMar>
          </w:tcPr>
          <w:p w14:paraId="61A4744A" w14:textId="77777777"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$10,000</w:t>
            </w:r>
          </w:p>
        </w:tc>
        <w:tc>
          <w:tcPr>
            <w:tcW w:w="1565" w:type="dxa"/>
          </w:tcPr>
          <w:p w14:paraId="36D73B95" w14:textId="5655FBF1"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$0</w:t>
            </w:r>
          </w:p>
        </w:tc>
        <w:tc>
          <w:tcPr>
            <w:tcW w:w="1565" w:type="dxa"/>
            <w:shd w:val="clear" w:color="auto" w:fill="auto"/>
            <w:tcMar>
              <w:top w:w="100" w:type="dxa"/>
              <w:left w:w="100" w:type="dxa"/>
              <w:bottom w:w="100" w:type="dxa"/>
              <w:right w:w="100" w:type="dxa"/>
            </w:tcMar>
          </w:tcPr>
          <w:p w14:paraId="7D0E34F0" w14:textId="0AE96513"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$30,000</w:t>
            </w:r>
          </w:p>
        </w:tc>
      </w:tr>
      <w:tr w:rsidR="00083796" w14:paraId="4C64F0F2" w14:textId="77777777" w:rsidTr="00083796">
        <w:trPr>
          <w:trHeight w:val="374"/>
        </w:trPr>
        <w:tc>
          <w:tcPr>
            <w:tcW w:w="1873" w:type="dxa"/>
            <w:shd w:val="clear" w:color="auto" w:fill="auto"/>
            <w:tcMar>
              <w:top w:w="100" w:type="dxa"/>
              <w:left w:w="100" w:type="dxa"/>
              <w:bottom w:w="100" w:type="dxa"/>
              <w:right w:w="100" w:type="dxa"/>
            </w:tcMar>
          </w:tcPr>
          <w:p w14:paraId="3A341067" w14:textId="77777777" w:rsidR="00083796" w:rsidRDefault="00083796">
            <w:pPr>
              <w:widowControl w:val="0"/>
              <w:spacing w:line="240" w:lineRule="auto"/>
              <w:rPr>
                <w:rFonts w:ascii="Crimson Text" w:eastAsia="Crimson Text" w:hAnsi="Crimson Text" w:cs="Crimson Text"/>
                <w:b/>
              </w:rPr>
            </w:pPr>
            <w:r>
              <w:rPr>
                <w:rFonts w:ascii="Crimson Text" w:eastAsia="Crimson Text" w:hAnsi="Crimson Text" w:cs="Crimson Text"/>
                <w:b/>
              </w:rPr>
              <w:t>Total</w:t>
            </w:r>
          </w:p>
        </w:tc>
        <w:tc>
          <w:tcPr>
            <w:tcW w:w="1224" w:type="dxa"/>
            <w:shd w:val="clear" w:color="auto" w:fill="auto"/>
            <w:tcMar>
              <w:top w:w="100" w:type="dxa"/>
              <w:left w:w="100" w:type="dxa"/>
              <w:bottom w:w="100" w:type="dxa"/>
              <w:right w:w="100" w:type="dxa"/>
            </w:tcMar>
          </w:tcPr>
          <w:p w14:paraId="7A660B8B" w14:textId="01DE01BA"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$51,600</w:t>
            </w:r>
          </w:p>
        </w:tc>
        <w:tc>
          <w:tcPr>
            <w:tcW w:w="1565" w:type="dxa"/>
            <w:shd w:val="clear" w:color="auto" w:fill="auto"/>
            <w:tcMar>
              <w:top w:w="100" w:type="dxa"/>
              <w:left w:w="100" w:type="dxa"/>
              <w:bottom w:w="100" w:type="dxa"/>
              <w:right w:w="100" w:type="dxa"/>
            </w:tcMar>
          </w:tcPr>
          <w:p w14:paraId="37D5C251" w14:textId="272536F9"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$51,600</w:t>
            </w:r>
          </w:p>
        </w:tc>
        <w:tc>
          <w:tcPr>
            <w:tcW w:w="1566" w:type="dxa"/>
            <w:shd w:val="clear" w:color="auto" w:fill="auto"/>
            <w:tcMar>
              <w:top w:w="100" w:type="dxa"/>
              <w:left w:w="100" w:type="dxa"/>
              <w:bottom w:w="100" w:type="dxa"/>
              <w:right w:w="100" w:type="dxa"/>
            </w:tcMar>
          </w:tcPr>
          <w:p w14:paraId="1E8C69C8" w14:textId="2E45F716"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$51,600</w:t>
            </w:r>
          </w:p>
        </w:tc>
        <w:tc>
          <w:tcPr>
            <w:tcW w:w="1565" w:type="dxa"/>
          </w:tcPr>
          <w:p w14:paraId="26E96DA9" w14:textId="0CF651C8" w:rsidR="00083796" w:rsidRP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($51,000)</w:t>
            </w:r>
          </w:p>
        </w:tc>
        <w:tc>
          <w:tcPr>
            <w:tcW w:w="1565" w:type="dxa"/>
            <w:shd w:val="clear" w:color="auto" w:fill="auto"/>
            <w:tcMar>
              <w:top w:w="100" w:type="dxa"/>
              <w:left w:w="100" w:type="dxa"/>
              <w:bottom w:w="100" w:type="dxa"/>
              <w:right w:w="100" w:type="dxa"/>
            </w:tcMar>
          </w:tcPr>
          <w:p w14:paraId="0BC2D4A8" w14:textId="7A158703" w:rsidR="00083796" w:rsidRDefault="00083796">
            <w:pPr>
              <w:widowControl w:val="0"/>
              <w:spacing w:line="240" w:lineRule="auto"/>
              <w:jc w:val="right"/>
              <w:rPr>
                <w:rFonts w:ascii="Crimson Text" w:eastAsia="Crimson Text" w:hAnsi="Crimson Text" w:cs="Crimson Text"/>
                <w:b/>
              </w:rPr>
            </w:pPr>
            <w:r>
              <w:rPr>
                <w:rFonts w:ascii="Crimson Text" w:eastAsia="Crimson Text" w:hAnsi="Crimson Text" w:cs="Crimson Text"/>
                <w:b/>
              </w:rPr>
              <w:t>$103,800</w:t>
            </w:r>
          </w:p>
        </w:tc>
      </w:tr>
    </w:tbl>
    <w:p w14:paraId="577C4B6E" w14:textId="77777777" w:rsidR="00697F06" w:rsidRDefault="00697F06">
      <w:pPr>
        <w:spacing w:line="240" w:lineRule="auto"/>
        <w:rPr>
          <w:rFonts w:ascii="Crimson Text" w:eastAsia="Crimson Text" w:hAnsi="Crimson Text" w:cs="Crimson Text"/>
        </w:rPr>
      </w:pPr>
    </w:p>
    <w:p w14:paraId="56669ACB" w14:textId="77777777" w:rsidR="00697F06" w:rsidRDefault="00697F06">
      <w:pPr>
        <w:spacing w:line="240" w:lineRule="auto"/>
        <w:rPr>
          <w:rFonts w:ascii="Crimson Text" w:eastAsia="Crimson Text" w:hAnsi="Crimson Text" w:cs="Crimson Text"/>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697F06" w14:paraId="7FE52B60" w14:textId="77777777">
        <w:tc>
          <w:tcPr>
            <w:tcW w:w="2340" w:type="dxa"/>
            <w:shd w:val="clear" w:color="auto" w:fill="45818E"/>
            <w:tcMar>
              <w:top w:w="100" w:type="dxa"/>
              <w:left w:w="100" w:type="dxa"/>
              <w:bottom w:w="100" w:type="dxa"/>
              <w:right w:w="100" w:type="dxa"/>
            </w:tcMar>
          </w:tcPr>
          <w:p w14:paraId="394D43CD"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Deliverables</w:t>
            </w:r>
          </w:p>
        </w:tc>
        <w:tc>
          <w:tcPr>
            <w:tcW w:w="2340" w:type="dxa"/>
            <w:shd w:val="clear" w:color="auto" w:fill="45818E"/>
            <w:tcMar>
              <w:top w:w="100" w:type="dxa"/>
              <w:left w:w="100" w:type="dxa"/>
              <w:bottom w:w="100" w:type="dxa"/>
              <w:right w:w="100" w:type="dxa"/>
            </w:tcMar>
          </w:tcPr>
          <w:p w14:paraId="642ED215"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1</w:t>
            </w:r>
          </w:p>
        </w:tc>
        <w:tc>
          <w:tcPr>
            <w:tcW w:w="2340" w:type="dxa"/>
            <w:shd w:val="clear" w:color="auto" w:fill="45818E"/>
            <w:tcMar>
              <w:top w:w="100" w:type="dxa"/>
              <w:left w:w="100" w:type="dxa"/>
              <w:bottom w:w="100" w:type="dxa"/>
              <w:right w:w="100" w:type="dxa"/>
            </w:tcMar>
          </w:tcPr>
          <w:p w14:paraId="733E5BD3"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2</w:t>
            </w:r>
          </w:p>
        </w:tc>
        <w:tc>
          <w:tcPr>
            <w:tcW w:w="2340" w:type="dxa"/>
            <w:shd w:val="clear" w:color="auto" w:fill="45818E"/>
            <w:tcMar>
              <w:top w:w="100" w:type="dxa"/>
              <w:left w:w="100" w:type="dxa"/>
              <w:bottom w:w="100" w:type="dxa"/>
              <w:right w:w="100" w:type="dxa"/>
            </w:tcMar>
          </w:tcPr>
          <w:p w14:paraId="3A559295"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3</w:t>
            </w:r>
          </w:p>
        </w:tc>
      </w:tr>
      <w:tr w:rsidR="00697F06" w14:paraId="1FB79DBA" w14:textId="77777777">
        <w:tc>
          <w:tcPr>
            <w:tcW w:w="2340" w:type="dxa"/>
            <w:shd w:val="clear" w:color="auto" w:fill="auto"/>
            <w:tcMar>
              <w:top w:w="100" w:type="dxa"/>
              <w:left w:w="100" w:type="dxa"/>
              <w:bottom w:w="100" w:type="dxa"/>
              <w:right w:w="100" w:type="dxa"/>
            </w:tcMar>
          </w:tcPr>
          <w:p w14:paraId="15BE0C7F"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Professional development for K-12 school staff and administrators</w:t>
            </w:r>
          </w:p>
        </w:tc>
        <w:tc>
          <w:tcPr>
            <w:tcW w:w="2340" w:type="dxa"/>
            <w:shd w:val="clear" w:color="auto" w:fill="auto"/>
            <w:tcMar>
              <w:top w:w="100" w:type="dxa"/>
              <w:left w:w="100" w:type="dxa"/>
              <w:bottom w:w="100" w:type="dxa"/>
              <w:right w:w="100" w:type="dxa"/>
            </w:tcMar>
          </w:tcPr>
          <w:p w14:paraId="36F2191D"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Collaborate with high school administrators and staff to identify critical needs in preventive and emergency response training</w:t>
            </w:r>
          </w:p>
        </w:tc>
        <w:tc>
          <w:tcPr>
            <w:tcW w:w="2340" w:type="dxa"/>
            <w:shd w:val="clear" w:color="auto" w:fill="auto"/>
            <w:tcMar>
              <w:top w:w="100" w:type="dxa"/>
              <w:left w:w="100" w:type="dxa"/>
              <w:bottom w:w="100" w:type="dxa"/>
              <w:right w:w="100" w:type="dxa"/>
            </w:tcMar>
          </w:tcPr>
          <w:p w14:paraId="00BA3120"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Collaborate with middle and elementary school administrators and staff to identify critical needs in preventive and emergency response training</w:t>
            </w:r>
          </w:p>
        </w:tc>
        <w:tc>
          <w:tcPr>
            <w:tcW w:w="2340" w:type="dxa"/>
            <w:shd w:val="clear" w:color="auto" w:fill="auto"/>
            <w:tcMar>
              <w:top w:w="100" w:type="dxa"/>
              <w:left w:w="100" w:type="dxa"/>
              <w:bottom w:w="100" w:type="dxa"/>
              <w:right w:w="100" w:type="dxa"/>
            </w:tcMar>
          </w:tcPr>
          <w:p w14:paraId="01FB45F6"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Collaborate with middle and elementary school administrators and staff to identify critical needs in preventive and emergency response training</w:t>
            </w:r>
          </w:p>
        </w:tc>
      </w:tr>
      <w:tr w:rsidR="00697F06" w14:paraId="1C1F33F5" w14:textId="77777777">
        <w:tc>
          <w:tcPr>
            <w:tcW w:w="2340" w:type="dxa"/>
            <w:shd w:val="clear" w:color="auto" w:fill="auto"/>
            <w:tcMar>
              <w:top w:w="100" w:type="dxa"/>
              <w:left w:w="100" w:type="dxa"/>
              <w:bottom w:w="100" w:type="dxa"/>
              <w:right w:w="100" w:type="dxa"/>
            </w:tcMar>
          </w:tcPr>
          <w:p w14:paraId="622A9FC0"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School safety retreat</w:t>
            </w:r>
          </w:p>
        </w:tc>
        <w:tc>
          <w:tcPr>
            <w:tcW w:w="2340" w:type="dxa"/>
            <w:shd w:val="clear" w:color="auto" w:fill="auto"/>
            <w:tcMar>
              <w:top w:w="100" w:type="dxa"/>
              <w:left w:w="100" w:type="dxa"/>
              <w:bottom w:w="100" w:type="dxa"/>
              <w:right w:w="100" w:type="dxa"/>
            </w:tcMar>
          </w:tcPr>
          <w:p w14:paraId="183F7CA1"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 xml:space="preserve">Offer tailored professional development workshops for high school administrators and staff on effective practices in </w:t>
            </w:r>
            <w:r>
              <w:rPr>
                <w:rFonts w:ascii="Crimson Text" w:eastAsia="Crimson Text" w:hAnsi="Crimson Text" w:cs="Crimson Text"/>
                <w:color w:val="333333"/>
                <w:highlight w:val="white"/>
              </w:rPr>
              <w:lastRenderedPageBreak/>
              <w:t>school safety and establishing measurable school-level goals</w:t>
            </w:r>
          </w:p>
        </w:tc>
        <w:tc>
          <w:tcPr>
            <w:tcW w:w="2340" w:type="dxa"/>
            <w:shd w:val="clear" w:color="auto" w:fill="auto"/>
            <w:tcMar>
              <w:top w:w="100" w:type="dxa"/>
              <w:left w:w="100" w:type="dxa"/>
              <w:bottom w:w="100" w:type="dxa"/>
              <w:right w:w="100" w:type="dxa"/>
            </w:tcMar>
          </w:tcPr>
          <w:p w14:paraId="569CEF9F"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lastRenderedPageBreak/>
              <w:t xml:space="preserve">Offer tailored professional development workshops for middle and elementary school administrators and staff </w:t>
            </w:r>
            <w:r>
              <w:rPr>
                <w:rFonts w:ascii="Crimson Text" w:eastAsia="Crimson Text" w:hAnsi="Crimson Text" w:cs="Crimson Text"/>
                <w:color w:val="333333"/>
                <w:highlight w:val="white"/>
              </w:rPr>
              <w:lastRenderedPageBreak/>
              <w:t>on effective practices in school safety and establishing measurable school-level goals</w:t>
            </w:r>
          </w:p>
        </w:tc>
        <w:tc>
          <w:tcPr>
            <w:tcW w:w="2340" w:type="dxa"/>
            <w:shd w:val="clear" w:color="auto" w:fill="auto"/>
            <w:tcMar>
              <w:top w:w="100" w:type="dxa"/>
              <w:left w:w="100" w:type="dxa"/>
              <w:bottom w:w="100" w:type="dxa"/>
              <w:right w:w="100" w:type="dxa"/>
            </w:tcMar>
          </w:tcPr>
          <w:p w14:paraId="5DA19D5F"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lastRenderedPageBreak/>
              <w:t xml:space="preserve">Offer tailored professional development workshops for middle and elementary school administrators and staff </w:t>
            </w:r>
            <w:r>
              <w:rPr>
                <w:rFonts w:ascii="Crimson Text" w:eastAsia="Crimson Text" w:hAnsi="Crimson Text" w:cs="Crimson Text"/>
                <w:color w:val="333333"/>
                <w:highlight w:val="white"/>
              </w:rPr>
              <w:lastRenderedPageBreak/>
              <w:t>on effective practices in school safety and establishing measurable school-level goals</w:t>
            </w:r>
          </w:p>
        </w:tc>
      </w:tr>
      <w:tr w:rsidR="00697F06" w14:paraId="303800FC" w14:textId="77777777">
        <w:tc>
          <w:tcPr>
            <w:tcW w:w="2340" w:type="dxa"/>
            <w:shd w:val="clear" w:color="auto" w:fill="auto"/>
            <w:tcMar>
              <w:top w:w="100" w:type="dxa"/>
              <w:left w:w="100" w:type="dxa"/>
              <w:bottom w:w="100" w:type="dxa"/>
              <w:right w:w="100" w:type="dxa"/>
            </w:tcMar>
          </w:tcPr>
          <w:p w14:paraId="74190DCD"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lastRenderedPageBreak/>
              <w:t>Data collection and analysis</w:t>
            </w:r>
          </w:p>
        </w:tc>
        <w:tc>
          <w:tcPr>
            <w:tcW w:w="2340" w:type="dxa"/>
            <w:shd w:val="clear" w:color="auto" w:fill="auto"/>
            <w:tcMar>
              <w:top w:w="100" w:type="dxa"/>
              <w:left w:w="100" w:type="dxa"/>
              <w:bottom w:w="100" w:type="dxa"/>
              <w:right w:w="100" w:type="dxa"/>
            </w:tcMar>
          </w:tcPr>
          <w:p w14:paraId="00335C79"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Collect and analyze data to determine efficacy of practices and need for adjustment</w:t>
            </w:r>
          </w:p>
        </w:tc>
        <w:tc>
          <w:tcPr>
            <w:tcW w:w="2340" w:type="dxa"/>
            <w:shd w:val="clear" w:color="auto" w:fill="auto"/>
            <w:tcMar>
              <w:top w:w="100" w:type="dxa"/>
              <w:left w:w="100" w:type="dxa"/>
              <w:bottom w:w="100" w:type="dxa"/>
              <w:right w:w="100" w:type="dxa"/>
            </w:tcMar>
          </w:tcPr>
          <w:p w14:paraId="4D6F501E"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Collect and analyze data to determine efficacy of practices and need for adjustment</w:t>
            </w:r>
          </w:p>
        </w:tc>
        <w:tc>
          <w:tcPr>
            <w:tcW w:w="2340" w:type="dxa"/>
            <w:shd w:val="clear" w:color="auto" w:fill="auto"/>
            <w:tcMar>
              <w:top w:w="100" w:type="dxa"/>
              <w:left w:w="100" w:type="dxa"/>
              <w:bottom w:w="100" w:type="dxa"/>
              <w:right w:w="100" w:type="dxa"/>
            </w:tcMar>
          </w:tcPr>
          <w:p w14:paraId="426177A6"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Collect and analyze data to determine efficacy of practices and need for adjustment</w:t>
            </w:r>
          </w:p>
        </w:tc>
      </w:tr>
      <w:tr w:rsidR="00697F06" w14:paraId="3ABAC95E" w14:textId="77777777">
        <w:tc>
          <w:tcPr>
            <w:tcW w:w="2340" w:type="dxa"/>
            <w:shd w:val="clear" w:color="auto" w:fill="auto"/>
            <w:tcMar>
              <w:top w:w="100" w:type="dxa"/>
              <w:left w:w="100" w:type="dxa"/>
              <w:bottom w:w="100" w:type="dxa"/>
              <w:right w:w="100" w:type="dxa"/>
            </w:tcMar>
          </w:tcPr>
          <w:p w14:paraId="6F8A89AD"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Dissemination of research</w:t>
            </w:r>
          </w:p>
        </w:tc>
        <w:tc>
          <w:tcPr>
            <w:tcW w:w="2340" w:type="dxa"/>
            <w:shd w:val="clear" w:color="auto" w:fill="auto"/>
            <w:tcMar>
              <w:top w:w="100" w:type="dxa"/>
              <w:left w:w="100" w:type="dxa"/>
              <w:bottom w:w="100" w:type="dxa"/>
              <w:right w:w="100" w:type="dxa"/>
            </w:tcMar>
          </w:tcPr>
          <w:p w14:paraId="30D0B2A7"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Manuscript and conference paper preparation and presentation</w:t>
            </w:r>
          </w:p>
        </w:tc>
        <w:tc>
          <w:tcPr>
            <w:tcW w:w="2340" w:type="dxa"/>
            <w:shd w:val="clear" w:color="auto" w:fill="auto"/>
            <w:tcMar>
              <w:top w:w="100" w:type="dxa"/>
              <w:left w:w="100" w:type="dxa"/>
              <w:bottom w:w="100" w:type="dxa"/>
              <w:right w:w="100" w:type="dxa"/>
            </w:tcMar>
          </w:tcPr>
          <w:p w14:paraId="51626D6F"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Manuscript and conference paper preparation and presentation</w:t>
            </w:r>
          </w:p>
        </w:tc>
        <w:tc>
          <w:tcPr>
            <w:tcW w:w="2340" w:type="dxa"/>
            <w:shd w:val="clear" w:color="auto" w:fill="auto"/>
            <w:tcMar>
              <w:top w:w="100" w:type="dxa"/>
              <w:left w:w="100" w:type="dxa"/>
              <w:bottom w:w="100" w:type="dxa"/>
              <w:right w:w="100" w:type="dxa"/>
            </w:tcMar>
          </w:tcPr>
          <w:p w14:paraId="480D2114"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Manuscript and conference paper preparation and presentation</w:t>
            </w:r>
          </w:p>
        </w:tc>
      </w:tr>
    </w:tbl>
    <w:p w14:paraId="2ACBF178" w14:textId="77777777" w:rsidR="00697F06" w:rsidRDefault="00697F06">
      <w:pPr>
        <w:spacing w:line="240" w:lineRule="auto"/>
        <w:rPr>
          <w:rFonts w:ascii="Crimson Text" w:eastAsia="Crimson Text" w:hAnsi="Crimson Text" w:cs="Crimson Text"/>
        </w:rPr>
      </w:pPr>
    </w:p>
    <w:p w14:paraId="6CFB45A8" w14:textId="77777777" w:rsidR="00697F06" w:rsidRDefault="0019127F">
      <w:pPr>
        <w:pStyle w:val="Heading2"/>
        <w:spacing w:line="240" w:lineRule="auto"/>
        <w:rPr>
          <w:rFonts w:ascii="Avenir" w:eastAsia="Avenir" w:hAnsi="Avenir" w:cs="Avenir"/>
        </w:rPr>
      </w:pPr>
      <w:bookmarkStart w:id="24" w:name="_izfp251si1s2" w:colFirst="0" w:colLast="0"/>
      <w:bookmarkEnd w:id="24"/>
      <w:r>
        <w:rPr>
          <w:rFonts w:ascii="Avenir" w:eastAsia="Avenir" w:hAnsi="Avenir" w:cs="Avenir"/>
        </w:rPr>
        <w:t>Universal Design for Learning</w:t>
      </w:r>
    </w:p>
    <w:p w14:paraId="7EAC3FA7"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 xml:space="preserve">Principal Investigator: </w:t>
      </w:r>
      <w:r>
        <w:rPr>
          <w:rFonts w:ascii="Crimson Text" w:eastAsia="Crimson Text" w:hAnsi="Crimson Text" w:cs="Crimson Text"/>
        </w:rPr>
        <w:t xml:space="preserve"> </w:t>
      </w:r>
    </w:p>
    <w:p w14:paraId="3112F32A" w14:textId="77777777" w:rsidR="00697F06" w:rsidRDefault="0019127F">
      <w:pPr>
        <w:numPr>
          <w:ilvl w:val="0"/>
          <w:numId w:val="19"/>
        </w:numPr>
        <w:spacing w:line="240" w:lineRule="auto"/>
        <w:rPr>
          <w:rFonts w:ascii="Crimson Text" w:eastAsia="Crimson Text" w:hAnsi="Crimson Text" w:cs="Crimson Text"/>
        </w:rPr>
      </w:pPr>
      <w:r>
        <w:rPr>
          <w:rFonts w:ascii="Crimson Text" w:eastAsia="Crimson Text" w:hAnsi="Crimson Text" w:cs="Crimson Text"/>
          <w:i/>
        </w:rPr>
        <w:t xml:space="preserve">Morgen </w:t>
      </w:r>
      <w:proofErr w:type="spellStart"/>
      <w:r>
        <w:rPr>
          <w:rFonts w:ascii="Crimson Text" w:eastAsia="Crimson Text" w:hAnsi="Crimson Text" w:cs="Crimson Text"/>
          <w:i/>
        </w:rPr>
        <w:t>Alwell</w:t>
      </w:r>
      <w:proofErr w:type="spellEnd"/>
      <w:r>
        <w:rPr>
          <w:rFonts w:ascii="Crimson Text" w:eastAsia="Crimson Text" w:hAnsi="Crimson Text" w:cs="Crimson Text"/>
        </w:rPr>
        <w:t>, Ph.D., Professor, Department of Teaching and Learning</w:t>
      </w:r>
    </w:p>
    <w:p w14:paraId="3F0751B9"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MCPS Leads:</w:t>
      </w:r>
      <w:r>
        <w:rPr>
          <w:rFonts w:ascii="Crimson Text" w:eastAsia="Crimson Text" w:hAnsi="Crimson Text" w:cs="Crimson Text"/>
        </w:rPr>
        <w:t xml:space="preserve">  </w:t>
      </w:r>
    </w:p>
    <w:p w14:paraId="16D6FA48" w14:textId="77777777" w:rsidR="00697F06" w:rsidRDefault="0019127F">
      <w:pPr>
        <w:numPr>
          <w:ilvl w:val="0"/>
          <w:numId w:val="5"/>
        </w:numPr>
        <w:spacing w:line="240" w:lineRule="auto"/>
        <w:rPr>
          <w:rFonts w:ascii="Crimson Text" w:eastAsia="Crimson Text" w:hAnsi="Crimson Text" w:cs="Crimson Text"/>
        </w:rPr>
      </w:pPr>
      <w:r>
        <w:rPr>
          <w:rFonts w:ascii="Crimson Text" w:eastAsia="Crimson Text" w:hAnsi="Crimson Text" w:cs="Crimson Text"/>
          <w:i/>
        </w:rPr>
        <w:t>Karen Allen</w:t>
      </w:r>
      <w:r>
        <w:rPr>
          <w:rFonts w:ascii="Crimson Text" w:eastAsia="Crimson Text" w:hAnsi="Crimson Text" w:cs="Crimson Text"/>
        </w:rPr>
        <w:t xml:space="preserve">, Executive Regional Director </w:t>
      </w:r>
    </w:p>
    <w:p w14:paraId="504C47FD" w14:textId="77777777" w:rsidR="00697F06" w:rsidRDefault="0019127F">
      <w:pPr>
        <w:numPr>
          <w:ilvl w:val="0"/>
          <w:numId w:val="5"/>
        </w:numPr>
        <w:spacing w:line="240" w:lineRule="auto"/>
        <w:rPr>
          <w:rFonts w:ascii="Crimson Text" w:eastAsia="Crimson Text" w:hAnsi="Crimson Text" w:cs="Crimson Text"/>
        </w:rPr>
      </w:pPr>
      <w:r>
        <w:rPr>
          <w:rFonts w:ascii="Crimson Text" w:eastAsia="Crimson Text" w:hAnsi="Crimson Text" w:cs="Crimson Text"/>
          <w:i/>
        </w:rPr>
        <w:t xml:space="preserve">Theresa </w:t>
      </w:r>
      <w:proofErr w:type="spellStart"/>
      <w:r>
        <w:rPr>
          <w:rFonts w:ascii="Crimson Text" w:eastAsia="Crimson Text" w:hAnsi="Crimson Text" w:cs="Crimson Text"/>
          <w:i/>
        </w:rPr>
        <w:t>McGeary</w:t>
      </w:r>
      <w:proofErr w:type="spellEnd"/>
      <w:r>
        <w:rPr>
          <w:rFonts w:ascii="Crimson Text" w:eastAsia="Crimson Text" w:hAnsi="Crimson Text" w:cs="Crimson Text"/>
        </w:rPr>
        <w:t>, Occupational Therapist</w:t>
      </w:r>
    </w:p>
    <w:p w14:paraId="197298B8" w14:textId="77777777" w:rsidR="00697F06" w:rsidRDefault="00697F06">
      <w:pPr>
        <w:spacing w:line="240" w:lineRule="auto"/>
        <w:rPr>
          <w:rFonts w:ascii="Crimson Text" w:eastAsia="Crimson Text" w:hAnsi="Crimson Text" w:cs="Crimson Text"/>
        </w:rPr>
      </w:pPr>
    </w:p>
    <w:p w14:paraId="5C597C38"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Goal:</w:t>
      </w:r>
      <w:r>
        <w:rPr>
          <w:rFonts w:ascii="Crimson Text" w:eastAsia="Crimson Text" w:hAnsi="Crimson Text" w:cs="Crimson Text"/>
        </w:rPr>
        <w:t xml:space="preserve">  The Universal Design for Learning (UDL) initiative will study the efficacy of UDL across a range of analog and digital technologies in upper elementary school, middle school, and university settings.</w:t>
      </w:r>
    </w:p>
    <w:p w14:paraId="6FFF6514" w14:textId="77777777" w:rsidR="00697F06" w:rsidRDefault="00697F06">
      <w:pPr>
        <w:spacing w:line="240" w:lineRule="auto"/>
        <w:rPr>
          <w:rFonts w:ascii="Crimson Text" w:eastAsia="Crimson Text" w:hAnsi="Crimson Text" w:cs="Crimson Text"/>
        </w:rPr>
      </w:pPr>
    </w:p>
    <w:p w14:paraId="33D5B052"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Summary</w:t>
      </w:r>
      <w:r>
        <w:rPr>
          <w:rFonts w:ascii="Crimson Text" w:eastAsia="Crimson Text" w:hAnsi="Crimson Text" w:cs="Crimson Text"/>
        </w:rPr>
        <w:t xml:space="preserve">: UDL is captured in a carefully constructed framework for analyzing curricula and designing effective instruction that is accessible through multiple modalities to students </w:t>
      </w:r>
      <w:hyperlink r:id="rId15">
        <w:r>
          <w:rPr>
            <w:rFonts w:ascii="Crimson Text" w:eastAsia="Crimson Text" w:hAnsi="Crimson Text" w:cs="Crimson Text"/>
          </w:rPr>
          <w:t>(Meyer, Rose, and Gordon 2014)</w:t>
        </w:r>
      </w:hyperlink>
      <w:r>
        <w:rPr>
          <w:rFonts w:ascii="Crimson Text" w:eastAsia="Crimson Text" w:hAnsi="Crimson Text" w:cs="Crimson Text"/>
        </w:rPr>
        <w:t xml:space="preserve">. Grounded in cognitive neuroscience and the learning sciences, and premised on addressing expected learner variability at the outset, application of the UDL framework is designed to systematically remove barriers and build competencies toward expert learning for all. Practitioners design explicit goals, assessments to measure progress toward goals, and instruction incorporating multiple means of: engagement (honoring the critical role of affect in learning), representation (supporting learning through varied modes and scaffolds), and action and expression (diverse ways to interact with content and express learning). Despite growing knowledge leading to refinements of the UDL framework (see 2008, 2011, 2014, and 2018 iterations at </w:t>
      </w:r>
      <w:hyperlink r:id="rId16">
        <w:r>
          <w:rPr>
            <w:rFonts w:ascii="Crimson Text" w:eastAsia="Crimson Text" w:hAnsi="Crimson Text" w:cs="Crimson Text"/>
            <w:color w:val="1155CC"/>
            <w:u w:val="single"/>
          </w:rPr>
          <w:t>http://udlguidelines.cast.org</w:t>
        </w:r>
      </w:hyperlink>
      <w:r>
        <w:rPr>
          <w:rFonts w:ascii="Crimson Text" w:eastAsia="Crimson Text" w:hAnsi="Crimson Text" w:cs="Crimson Text"/>
        </w:rPr>
        <w:t xml:space="preserve">), the efficacy literature on UDL application impact remains limited. To contribute, a systematic review and four empirical studies are proposed in this project. The first is a systematic review of the implementation of UDL and its efficacy in K-12 learning environments. The second study will examine the impact of specific classroom UDL applications in upper elementary school settings. </w:t>
      </w:r>
      <w:r>
        <w:rPr>
          <w:rFonts w:ascii="Crimson Text" w:eastAsia="Crimson Text" w:hAnsi="Crimson Text" w:cs="Crimson Text"/>
        </w:rPr>
        <w:lastRenderedPageBreak/>
        <w:t>The third study will examine the impact of specific classroom UDL applications in middle school settings. And, the final study is designed to capture UDL impact in higher education classrooms.</w:t>
      </w:r>
    </w:p>
    <w:p w14:paraId="27D9FD9A" w14:textId="77777777" w:rsidR="00697F06" w:rsidRDefault="00697F06"/>
    <w:p w14:paraId="70E2BF2E" w14:textId="77777777" w:rsidR="00697F06" w:rsidRDefault="00697F06">
      <w:pPr>
        <w:spacing w:line="240" w:lineRule="auto"/>
        <w:rPr>
          <w:rFonts w:ascii="Crimson Text" w:eastAsia="Crimson Text" w:hAnsi="Crimson Text" w:cs="Crimson Text"/>
        </w:rPr>
      </w:pPr>
    </w:p>
    <w:tbl>
      <w:tblPr>
        <w:tblStyle w:val="ad"/>
        <w:tblW w:w="9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51"/>
        <w:gridCol w:w="1250"/>
        <w:gridCol w:w="1567"/>
        <w:gridCol w:w="1567"/>
        <w:gridCol w:w="1567"/>
        <w:gridCol w:w="1567"/>
      </w:tblGrid>
      <w:tr w:rsidR="00083796" w14:paraId="338F8C5F" w14:textId="77777777" w:rsidTr="00083796">
        <w:trPr>
          <w:trHeight w:val="687"/>
        </w:trPr>
        <w:tc>
          <w:tcPr>
            <w:tcW w:w="1851" w:type="dxa"/>
            <w:shd w:val="clear" w:color="auto" w:fill="666666"/>
            <w:tcMar>
              <w:top w:w="100" w:type="dxa"/>
              <w:left w:w="100" w:type="dxa"/>
              <w:bottom w:w="100" w:type="dxa"/>
              <w:right w:w="100" w:type="dxa"/>
            </w:tcMar>
          </w:tcPr>
          <w:p w14:paraId="45CD376E" w14:textId="77777777" w:rsidR="00083796" w:rsidRDefault="00083796">
            <w:pPr>
              <w:widowControl w:val="0"/>
              <w:spacing w:line="240" w:lineRule="auto"/>
              <w:jc w:val="center"/>
              <w:rPr>
                <w:rFonts w:ascii="Avenir" w:eastAsia="Avenir" w:hAnsi="Avenir" w:cs="Avenir"/>
                <w:b/>
                <w:color w:val="FFFFFF"/>
              </w:rPr>
            </w:pPr>
            <w:r>
              <w:rPr>
                <w:rFonts w:ascii="Avenir" w:eastAsia="Avenir" w:hAnsi="Avenir" w:cs="Avenir"/>
                <w:b/>
                <w:color w:val="FFFFFF"/>
              </w:rPr>
              <w:t>Budget</w:t>
            </w:r>
          </w:p>
        </w:tc>
        <w:tc>
          <w:tcPr>
            <w:tcW w:w="1250" w:type="dxa"/>
            <w:shd w:val="clear" w:color="auto" w:fill="666666"/>
            <w:tcMar>
              <w:top w:w="100" w:type="dxa"/>
              <w:left w:w="100" w:type="dxa"/>
              <w:bottom w:w="100" w:type="dxa"/>
              <w:right w:w="100" w:type="dxa"/>
            </w:tcMar>
          </w:tcPr>
          <w:p w14:paraId="6CD44A34" w14:textId="77777777" w:rsidR="00083796" w:rsidRDefault="00083796">
            <w:pPr>
              <w:widowControl w:val="0"/>
              <w:spacing w:line="240" w:lineRule="auto"/>
              <w:jc w:val="center"/>
              <w:rPr>
                <w:rFonts w:ascii="Avenir" w:eastAsia="Avenir" w:hAnsi="Avenir" w:cs="Avenir"/>
                <w:b/>
                <w:color w:val="FFFFFF"/>
              </w:rPr>
            </w:pPr>
            <w:r>
              <w:rPr>
                <w:rFonts w:ascii="Avenir" w:eastAsia="Avenir" w:hAnsi="Avenir" w:cs="Avenir"/>
                <w:b/>
                <w:color w:val="FFFFFF"/>
              </w:rPr>
              <w:t>Year 1</w:t>
            </w:r>
          </w:p>
        </w:tc>
        <w:tc>
          <w:tcPr>
            <w:tcW w:w="1567" w:type="dxa"/>
            <w:shd w:val="clear" w:color="auto" w:fill="666666"/>
            <w:tcMar>
              <w:top w:w="100" w:type="dxa"/>
              <w:left w:w="100" w:type="dxa"/>
              <w:bottom w:w="100" w:type="dxa"/>
              <w:right w:w="100" w:type="dxa"/>
            </w:tcMar>
          </w:tcPr>
          <w:p w14:paraId="272FA587" w14:textId="77777777" w:rsidR="00083796" w:rsidRDefault="00083796">
            <w:pPr>
              <w:widowControl w:val="0"/>
              <w:spacing w:line="240" w:lineRule="auto"/>
              <w:jc w:val="center"/>
              <w:rPr>
                <w:rFonts w:ascii="Avenir" w:eastAsia="Avenir" w:hAnsi="Avenir" w:cs="Avenir"/>
                <w:b/>
                <w:color w:val="FFFFFF"/>
              </w:rPr>
            </w:pPr>
            <w:r>
              <w:rPr>
                <w:rFonts w:ascii="Avenir" w:eastAsia="Avenir" w:hAnsi="Avenir" w:cs="Avenir"/>
                <w:b/>
                <w:color w:val="FFFFFF"/>
              </w:rPr>
              <w:t>Year 2</w:t>
            </w:r>
          </w:p>
        </w:tc>
        <w:tc>
          <w:tcPr>
            <w:tcW w:w="1567" w:type="dxa"/>
            <w:shd w:val="clear" w:color="auto" w:fill="666666"/>
            <w:tcMar>
              <w:top w:w="100" w:type="dxa"/>
              <w:left w:w="100" w:type="dxa"/>
              <w:bottom w:w="100" w:type="dxa"/>
              <w:right w:w="100" w:type="dxa"/>
            </w:tcMar>
          </w:tcPr>
          <w:p w14:paraId="69EDF09A" w14:textId="77777777" w:rsidR="00083796" w:rsidRDefault="00083796">
            <w:pPr>
              <w:widowControl w:val="0"/>
              <w:spacing w:line="240" w:lineRule="auto"/>
              <w:jc w:val="center"/>
              <w:rPr>
                <w:rFonts w:ascii="Avenir" w:eastAsia="Avenir" w:hAnsi="Avenir" w:cs="Avenir"/>
                <w:b/>
                <w:color w:val="FFFFFF"/>
              </w:rPr>
            </w:pPr>
            <w:r>
              <w:rPr>
                <w:rFonts w:ascii="Avenir" w:eastAsia="Avenir" w:hAnsi="Avenir" w:cs="Avenir"/>
                <w:b/>
                <w:color w:val="FFFFFF"/>
              </w:rPr>
              <w:t>Year 3</w:t>
            </w:r>
          </w:p>
        </w:tc>
        <w:tc>
          <w:tcPr>
            <w:tcW w:w="1567" w:type="dxa"/>
            <w:shd w:val="clear" w:color="auto" w:fill="666666"/>
          </w:tcPr>
          <w:p w14:paraId="0116A78E" w14:textId="18ABD3B3" w:rsidR="00083796" w:rsidRDefault="00083796">
            <w:pPr>
              <w:widowControl w:val="0"/>
              <w:spacing w:line="240" w:lineRule="auto"/>
              <w:jc w:val="center"/>
              <w:rPr>
                <w:rFonts w:ascii="Avenir" w:eastAsia="Avenir" w:hAnsi="Avenir" w:cs="Avenir"/>
                <w:b/>
                <w:color w:val="FFFFFF"/>
              </w:rPr>
            </w:pPr>
            <w:r>
              <w:rPr>
                <w:rFonts w:ascii="Avenir" w:eastAsia="Avenir" w:hAnsi="Avenir" w:cs="Avenir"/>
                <w:b/>
                <w:color w:val="FFFFFF"/>
              </w:rPr>
              <w:t xml:space="preserve">Carryforward Applied </w:t>
            </w:r>
            <w:r w:rsidRPr="00083796">
              <w:rPr>
                <w:rFonts w:ascii="Avenir" w:eastAsia="Avenir" w:hAnsi="Avenir" w:cs="Avenir"/>
                <w:b/>
                <w:color w:val="FFFFFF"/>
                <w:sz w:val="16"/>
                <w:szCs w:val="16"/>
              </w:rPr>
              <w:t>(see detailed budget file)</w:t>
            </w:r>
          </w:p>
        </w:tc>
        <w:tc>
          <w:tcPr>
            <w:tcW w:w="1567" w:type="dxa"/>
            <w:shd w:val="clear" w:color="auto" w:fill="666666"/>
            <w:tcMar>
              <w:top w:w="100" w:type="dxa"/>
              <w:left w:w="100" w:type="dxa"/>
              <w:bottom w:w="100" w:type="dxa"/>
              <w:right w:w="100" w:type="dxa"/>
            </w:tcMar>
          </w:tcPr>
          <w:p w14:paraId="68342580" w14:textId="71450D28" w:rsidR="00083796" w:rsidRDefault="00083796">
            <w:pPr>
              <w:widowControl w:val="0"/>
              <w:spacing w:line="240" w:lineRule="auto"/>
              <w:jc w:val="center"/>
              <w:rPr>
                <w:rFonts w:ascii="Avenir" w:eastAsia="Avenir" w:hAnsi="Avenir" w:cs="Avenir"/>
                <w:b/>
                <w:color w:val="FFFFFF"/>
              </w:rPr>
            </w:pPr>
            <w:r>
              <w:rPr>
                <w:rFonts w:ascii="Avenir" w:eastAsia="Avenir" w:hAnsi="Avenir" w:cs="Avenir"/>
                <w:b/>
                <w:color w:val="FFFFFF"/>
              </w:rPr>
              <w:t>Total</w:t>
            </w:r>
          </w:p>
        </w:tc>
      </w:tr>
      <w:tr w:rsidR="00083796" w14:paraId="5446D3F3" w14:textId="77777777" w:rsidTr="00083796">
        <w:trPr>
          <w:trHeight w:val="290"/>
        </w:trPr>
        <w:tc>
          <w:tcPr>
            <w:tcW w:w="1851" w:type="dxa"/>
            <w:shd w:val="clear" w:color="auto" w:fill="auto"/>
            <w:tcMar>
              <w:top w:w="100" w:type="dxa"/>
              <w:left w:w="100" w:type="dxa"/>
              <w:bottom w:w="100" w:type="dxa"/>
              <w:right w:w="100" w:type="dxa"/>
            </w:tcMar>
          </w:tcPr>
          <w:p w14:paraId="5BE390C8" w14:textId="77777777" w:rsidR="00083796" w:rsidRDefault="00083796">
            <w:pPr>
              <w:widowControl w:val="0"/>
              <w:spacing w:line="240" w:lineRule="auto"/>
              <w:rPr>
                <w:rFonts w:ascii="Crimson Text" w:eastAsia="Crimson Text" w:hAnsi="Crimson Text" w:cs="Crimson Text"/>
              </w:rPr>
            </w:pPr>
            <w:r>
              <w:rPr>
                <w:rFonts w:ascii="Crimson Text" w:eastAsia="Crimson Text" w:hAnsi="Crimson Text" w:cs="Crimson Text"/>
              </w:rPr>
              <w:t>UM</w:t>
            </w:r>
          </w:p>
        </w:tc>
        <w:tc>
          <w:tcPr>
            <w:tcW w:w="1250" w:type="dxa"/>
            <w:shd w:val="clear" w:color="auto" w:fill="auto"/>
            <w:tcMar>
              <w:top w:w="100" w:type="dxa"/>
              <w:left w:w="100" w:type="dxa"/>
              <w:bottom w:w="100" w:type="dxa"/>
              <w:right w:w="100" w:type="dxa"/>
            </w:tcMar>
          </w:tcPr>
          <w:p w14:paraId="443638F9" w14:textId="4574CBBD"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$34,000</w:t>
            </w:r>
          </w:p>
        </w:tc>
        <w:tc>
          <w:tcPr>
            <w:tcW w:w="1567" w:type="dxa"/>
            <w:shd w:val="clear" w:color="auto" w:fill="auto"/>
            <w:tcMar>
              <w:top w:w="100" w:type="dxa"/>
              <w:left w:w="100" w:type="dxa"/>
              <w:bottom w:w="100" w:type="dxa"/>
              <w:right w:w="100" w:type="dxa"/>
            </w:tcMar>
          </w:tcPr>
          <w:p w14:paraId="6F348D02" w14:textId="536B3586"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$34,000</w:t>
            </w:r>
          </w:p>
        </w:tc>
        <w:tc>
          <w:tcPr>
            <w:tcW w:w="1567" w:type="dxa"/>
            <w:shd w:val="clear" w:color="auto" w:fill="auto"/>
            <w:tcMar>
              <w:top w:w="100" w:type="dxa"/>
              <w:left w:w="100" w:type="dxa"/>
              <w:bottom w:w="100" w:type="dxa"/>
              <w:right w:w="100" w:type="dxa"/>
            </w:tcMar>
          </w:tcPr>
          <w:p w14:paraId="4E127CC9" w14:textId="15BDB5AE"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$35,000</w:t>
            </w:r>
          </w:p>
        </w:tc>
        <w:tc>
          <w:tcPr>
            <w:tcW w:w="1567" w:type="dxa"/>
          </w:tcPr>
          <w:p w14:paraId="2C2E22F9" w14:textId="1645BDCF"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($29,000)</w:t>
            </w:r>
          </w:p>
        </w:tc>
        <w:tc>
          <w:tcPr>
            <w:tcW w:w="1567" w:type="dxa"/>
            <w:shd w:val="clear" w:color="auto" w:fill="auto"/>
            <w:tcMar>
              <w:top w:w="100" w:type="dxa"/>
              <w:left w:w="100" w:type="dxa"/>
              <w:bottom w:w="100" w:type="dxa"/>
              <w:right w:w="100" w:type="dxa"/>
            </w:tcMar>
          </w:tcPr>
          <w:p w14:paraId="364A1CFD" w14:textId="5D2694FA"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$73,000</w:t>
            </w:r>
          </w:p>
        </w:tc>
      </w:tr>
      <w:tr w:rsidR="00083796" w14:paraId="3939F8B1" w14:textId="77777777" w:rsidTr="00083796">
        <w:trPr>
          <w:trHeight w:val="290"/>
        </w:trPr>
        <w:tc>
          <w:tcPr>
            <w:tcW w:w="1851" w:type="dxa"/>
            <w:shd w:val="clear" w:color="auto" w:fill="auto"/>
            <w:tcMar>
              <w:top w:w="100" w:type="dxa"/>
              <w:left w:w="100" w:type="dxa"/>
              <w:bottom w:w="100" w:type="dxa"/>
              <w:right w:w="100" w:type="dxa"/>
            </w:tcMar>
          </w:tcPr>
          <w:p w14:paraId="3C3DFA67" w14:textId="77777777" w:rsidR="00083796" w:rsidRDefault="00083796">
            <w:pPr>
              <w:widowControl w:val="0"/>
              <w:spacing w:line="240" w:lineRule="auto"/>
              <w:rPr>
                <w:rFonts w:ascii="Crimson Text" w:eastAsia="Crimson Text" w:hAnsi="Crimson Text" w:cs="Crimson Text"/>
              </w:rPr>
            </w:pPr>
            <w:r>
              <w:rPr>
                <w:rFonts w:ascii="Crimson Text" w:eastAsia="Crimson Text" w:hAnsi="Crimson Text" w:cs="Crimson Text"/>
              </w:rPr>
              <w:t>MCPS</w:t>
            </w:r>
          </w:p>
        </w:tc>
        <w:tc>
          <w:tcPr>
            <w:tcW w:w="1250" w:type="dxa"/>
            <w:shd w:val="clear" w:color="auto" w:fill="auto"/>
            <w:tcMar>
              <w:top w:w="100" w:type="dxa"/>
              <w:left w:w="100" w:type="dxa"/>
              <w:bottom w:w="100" w:type="dxa"/>
              <w:right w:w="100" w:type="dxa"/>
            </w:tcMar>
          </w:tcPr>
          <w:p w14:paraId="30BC1530" w14:textId="77777777"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$0</w:t>
            </w:r>
          </w:p>
        </w:tc>
        <w:tc>
          <w:tcPr>
            <w:tcW w:w="1567" w:type="dxa"/>
            <w:shd w:val="clear" w:color="auto" w:fill="auto"/>
            <w:tcMar>
              <w:top w:w="100" w:type="dxa"/>
              <w:left w:w="100" w:type="dxa"/>
              <w:bottom w:w="100" w:type="dxa"/>
              <w:right w:w="100" w:type="dxa"/>
            </w:tcMar>
          </w:tcPr>
          <w:p w14:paraId="3A85AF20" w14:textId="77777777"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$0</w:t>
            </w:r>
          </w:p>
        </w:tc>
        <w:tc>
          <w:tcPr>
            <w:tcW w:w="1567" w:type="dxa"/>
            <w:shd w:val="clear" w:color="auto" w:fill="auto"/>
            <w:tcMar>
              <w:top w:w="100" w:type="dxa"/>
              <w:left w:w="100" w:type="dxa"/>
              <w:bottom w:w="100" w:type="dxa"/>
              <w:right w:w="100" w:type="dxa"/>
            </w:tcMar>
          </w:tcPr>
          <w:p w14:paraId="359C2C8D" w14:textId="77777777"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$0</w:t>
            </w:r>
          </w:p>
        </w:tc>
        <w:tc>
          <w:tcPr>
            <w:tcW w:w="1567" w:type="dxa"/>
          </w:tcPr>
          <w:p w14:paraId="0A9B57E6" w14:textId="77351264"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$0</w:t>
            </w:r>
          </w:p>
        </w:tc>
        <w:tc>
          <w:tcPr>
            <w:tcW w:w="1567" w:type="dxa"/>
            <w:shd w:val="clear" w:color="auto" w:fill="auto"/>
            <w:tcMar>
              <w:top w:w="100" w:type="dxa"/>
              <w:left w:w="100" w:type="dxa"/>
              <w:bottom w:w="100" w:type="dxa"/>
              <w:right w:w="100" w:type="dxa"/>
            </w:tcMar>
          </w:tcPr>
          <w:p w14:paraId="4365F377" w14:textId="01007BD5"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$0</w:t>
            </w:r>
          </w:p>
        </w:tc>
      </w:tr>
      <w:tr w:rsidR="00083796" w14:paraId="5F3B2003" w14:textId="77777777" w:rsidTr="00083796">
        <w:trPr>
          <w:trHeight w:val="384"/>
        </w:trPr>
        <w:tc>
          <w:tcPr>
            <w:tcW w:w="1851" w:type="dxa"/>
            <w:shd w:val="clear" w:color="auto" w:fill="auto"/>
            <w:tcMar>
              <w:top w:w="100" w:type="dxa"/>
              <w:left w:w="100" w:type="dxa"/>
              <w:bottom w:w="100" w:type="dxa"/>
              <w:right w:w="100" w:type="dxa"/>
            </w:tcMar>
          </w:tcPr>
          <w:p w14:paraId="00067DB0" w14:textId="77777777" w:rsidR="00083796" w:rsidRDefault="00083796">
            <w:pPr>
              <w:widowControl w:val="0"/>
              <w:spacing w:line="240" w:lineRule="auto"/>
              <w:rPr>
                <w:rFonts w:ascii="Crimson Text" w:eastAsia="Crimson Text" w:hAnsi="Crimson Text" w:cs="Crimson Text"/>
                <w:b/>
              </w:rPr>
            </w:pPr>
            <w:r>
              <w:rPr>
                <w:rFonts w:ascii="Crimson Text" w:eastAsia="Crimson Text" w:hAnsi="Crimson Text" w:cs="Crimson Text"/>
                <w:b/>
              </w:rPr>
              <w:t>Total</w:t>
            </w:r>
          </w:p>
        </w:tc>
        <w:tc>
          <w:tcPr>
            <w:tcW w:w="1250" w:type="dxa"/>
            <w:shd w:val="clear" w:color="auto" w:fill="auto"/>
            <w:tcMar>
              <w:top w:w="100" w:type="dxa"/>
              <w:left w:w="100" w:type="dxa"/>
              <w:bottom w:w="100" w:type="dxa"/>
              <w:right w:w="100" w:type="dxa"/>
            </w:tcMar>
          </w:tcPr>
          <w:p w14:paraId="1410852F" w14:textId="4E1834B2"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$34,000</w:t>
            </w:r>
          </w:p>
        </w:tc>
        <w:tc>
          <w:tcPr>
            <w:tcW w:w="1567" w:type="dxa"/>
            <w:shd w:val="clear" w:color="auto" w:fill="auto"/>
            <w:tcMar>
              <w:top w:w="100" w:type="dxa"/>
              <w:left w:w="100" w:type="dxa"/>
              <w:bottom w:w="100" w:type="dxa"/>
              <w:right w:w="100" w:type="dxa"/>
            </w:tcMar>
          </w:tcPr>
          <w:p w14:paraId="58D2110C" w14:textId="0ADB25EE"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$34,000</w:t>
            </w:r>
          </w:p>
        </w:tc>
        <w:tc>
          <w:tcPr>
            <w:tcW w:w="1567" w:type="dxa"/>
            <w:shd w:val="clear" w:color="auto" w:fill="auto"/>
            <w:tcMar>
              <w:top w:w="100" w:type="dxa"/>
              <w:left w:w="100" w:type="dxa"/>
              <w:bottom w:w="100" w:type="dxa"/>
              <w:right w:w="100" w:type="dxa"/>
            </w:tcMar>
          </w:tcPr>
          <w:p w14:paraId="0DE4F0F8" w14:textId="674904AF"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$35,000</w:t>
            </w:r>
          </w:p>
        </w:tc>
        <w:tc>
          <w:tcPr>
            <w:tcW w:w="1567" w:type="dxa"/>
          </w:tcPr>
          <w:p w14:paraId="687FD5AC" w14:textId="434824B3" w:rsidR="00083796" w:rsidRP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($29,000)</w:t>
            </w:r>
          </w:p>
        </w:tc>
        <w:tc>
          <w:tcPr>
            <w:tcW w:w="1567" w:type="dxa"/>
            <w:shd w:val="clear" w:color="auto" w:fill="auto"/>
            <w:tcMar>
              <w:top w:w="100" w:type="dxa"/>
              <w:left w:w="100" w:type="dxa"/>
              <w:bottom w:w="100" w:type="dxa"/>
              <w:right w:w="100" w:type="dxa"/>
            </w:tcMar>
          </w:tcPr>
          <w:p w14:paraId="22FD01CF" w14:textId="0487CAE8" w:rsidR="00083796" w:rsidRDefault="00083796">
            <w:pPr>
              <w:widowControl w:val="0"/>
              <w:spacing w:line="240" w:lineRule="auto"/>
              <w:jc w:val="right"/>
              <w:rPr>
                <w:rFonts w:ascii="Crimson Text" w:eastAsia="Crimson Text" w:hAnsi="Crimson Text" w:cs="Crimson Text"/>
                <w:b/>
              </w:rPr>
            </w:pPr>
            <w:r>
              <w:rPr>
                <w:rFonts w:ascii="Crimson Text" w:eastAsia="Crimson Text" w:hAnsi="Crimson Text" w:cs="Crimson Text"/>
                <w:b/>
              </w:rPr>
              <w:t>$73,000</w:t>
            </w:r>
          </w:p>
        </w:tc>
      </w:tr>
    </w:tbl>
    <w:p w14:paraId="7A480DAB" w14:textId="77777777" w:rsidR="00697F06" w:rsidRDefault="00697F06">
      <w:pPr>
        <w:spacing w:line="240" w:lineRule="auto"/>
        <w:rPr>
          <w:rFonts w:ascii="Crimson Text" w:eastAsia="Crimson Text" w:hAnsi="Crimson Text" w:cs="Crimson Text"/>
        </w:rPr>
      </w:pPr>
    </w:p>
    <w:p w14:paraId="39415F9E" w14:textId="77777777" w:rsidR="00697F06" w:rsidRDefault="00697F06">
      <w:pPr>
        <w:spacing w:line="240" w:lineRule="auto"/>
        <w:rPr>
          <w:rFonts w:ascii="Crimson Text" w:eastAsia="Crimson Text" w:hAnsi="Crimson Text" w:cs="Crimson Text"/>
        </w:rPr>
      </w:pP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697F06" w14:paraId="6E104639" w14:textId="77777777">
        <w:tc>
          <w:tcPr>
            <w:tcW w:w="2340" w:type="dxa"/>
            <w:shd w:val="clear" w:color="auto" w:fill="45818E"/>
            <w:tcMar>
              <w:top w:w="100" w:type="dxa"/>
              <w:left w:w="100" w:type="dxa"/>
              <w:bottom w:w="100" w:type="dxa"/>
              <w:right w:w="100" w:type="dxa"/>
            </w:tcMar>
          </w:tcPr>
          <w:p w14:paraId="1BFE0C0A"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Deliverables</w:t>
            </w:r>
          </w:p>
        </w:tc>
        <w:tc>
          <w:tcPr>
            <w:tcW w:w="2340" w:type="dxa"/>
            <w:shd w:val="clear" w:color="auto" w:fill="45818E"/>
            <w:tcMar>
              <w:top w:w="100" w:type="dxa"/>
              <w:left w:w="100" w:type="dxa"/>
              <w:bottom w:w="100" w:type="dxa"/>
              <w:right w:w="100" w:type="dxa"/>
            </w:tcMar>
          </w:tcPr>
          <w:p w14:paraId="7C2094BA"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1</w:t>
            </w:r>
          </w:p>
        </w:tc>
        <w:tc>
          <w:tcPr>
            <w:tcW w:w="2340" w:type="dxa"/>
            <w:shd w:val="clear" w:color="auto" w:fill="45818E"/>
            <w:tcMar>
              <w:top w:w="100" w:type="dxa"/>
              <w:left w:w="100" w:type="dxa"/>
              <w:bottom w:w="100" w:type="dxa"/>
              <w:right w:w="100" w:type="dxa"/>
            </w:tcMar>
          </w:tcPr>
          <w:p w14:paraId="08F68D26"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2</w:t>
            </w:r>
          </w:p>
        </w:tc>
        <w:tc>
          <w:tcPr>
            <w:tcW w:w="2340" w:type="dxa"/>
            <w:shd w:val="clear" w:color="auto" w:fill="45818E"/>
            <w:tcMar>
              <w:top w:w="100" w:type="dxa"/>
              <w:left w:w="100" w:type="dxa"/>
              <w:bottom w:w="100" w:type="dxa"/>
              <w:right w:w="100" w:type="dxa"/>
            </w:tcMar>
          </w:tcPr>
          <w:p w14:paraId="75919BBB"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3</w:t>
            </w:r>
          </w:p>
        </w:tc>
      </w:tr>
      <w:tr w:rsidR="00697F06" w14:paraId="5C6C904A" w14:textId="77777777">
        <w:tc>
          <w:tcPr>
            <w:tcW w:w="2340" w:type="dxa"/>
            <w:shd w:val="clear" w:color="auto" w:fill="auto"/>
            <w:tcMar>
              <w:top w:w="100" w:type="dxa"/>
              <w:left w:w="100" w:type="dxa"/>
              <w:bottom w:w="100" w:type="dxa"/>
              <w:right w:w="100" w:type="dxa"/>
            </w:tcMar>
          </w:tcPr>
          <w:p w14:paraId="0162EB20"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Meta-analysis of existing research on UDL practices and technologies</w:t>
            </w:r>
          </w:p>
        </w:tc>
        <w:tc>
          <w:tcPr>
            <w:tcW w:w="2340" w:type="dxa"/>
            <w:shd w:val="clear" w:color="auto" w:fill="auto"/>
            <w:tcMar>
              <w:top w:w="100" w:type="dxa"/>
              <w:left w:w="100" w:type="dxa"/>
              <w:bottom w:w="100" w:type="dxa"/>
              <w:right w:w="100" w:type="dxa"/>
            </w:tcMar>
          </w:tcPr>
          <w:p w14:paraId="4AE2EC30"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Collect and analyze findings of qualitative and quantitative studies on UDL since 2008</w:t>
            </w:r>
          </w:p>
          <w:p w14:paraId="7E8BC4CD" w14:textId="77777777" w:rsidR="00697F06" w:rsidRDefault="00697F06">
            <w:pPr>
              <w:widowControl w:val="0"/>
              <w:spacing w:line="240" w:lineRule="auto"/>
              <w:rPr>
                <w:rFonts w:ascii="Crimson Text" w:eastAsia="Crimson Text" w:hAnsi="Crimson Text" w:cs="Crimson Text"/>
                <w:color w:val="333333"/>
                <w:highlight w:val="white"/>
              </w:rPr>
            </w:pPr>
          </w:p>
          <w:p w14:paraId="5309F032"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Manuscript preparation and submission</w:t>
            </w:r>
          </w:p>
        </w:tc>
        <w:tc>
          <w:tcPr>
            <w:tcW w:w="2340" w:type="dxa"/>
            <w:shd w:val="clear" w:color="auto" w:fill="auto"/>
            <w:tcMar>
              <w:top w:w="100" w:type="dxa"/>
              <w:left w:w="100" w:type="dxa"/>
              <w:bottom w:w="100" w:type="dxa"/>
              <w:right w:w="100" w:type="dxa"/>
            </w:tcMar>
          </w:tcPr>
          <w:p w14:paraId="3F509497"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Manuscript revisions and resubmission/ publication</w:t>
            </w:r>
          </w:p>
        </w:tc>
        <w:tc>
          <w:tcPr>
            <w:tcW w:w="2340" w:type="dxa"/>
            <w:shd w:val="clear" w:color="auto" w:fill="D9D9D9"/>
            <w:tcMar>
              <w:top w:w="100" w:type="dxa"/>
              <w:left w:w="100" w:type="dxa"/>
              <w:bottom w:w="100" w:type="dxa"/>
              <w:right w:w="100" w:type="dxa"/>
            </w:tcMar>
          </w:tcPr>
          <w:p w14:paraId="11614A50" w14:textId="77777777" w:rsidR="00697F06" w:rsidRDefault="00697F06">
            <w:pPr>
              <w:widowControl w:val="0"/>
              <w:spacing w:line="240" w:lineRule="auto"/>
              <w:rPr>
                <w:rFonts w:ascii="Crimson Text" w:eastAsia="Crimson Text" w:hAnsi="Crimson Text" w:cs="Crimson Text"/>
                <w:color w:val="333333"/>
                <w:highlight w:val="white"/>
              </w:rPr>
            </w:pPr>
          </w:p>
        </w:tc>
      </w:tr>
      <w:tr w:rsidR="00697F06" w14:paraId="033A9C0A" w14:textId="77777777">
        <w:tc>
          <w:tcPr>
            <w:tcW w:w="2340" w:type="dxa"/>
            <w:shd w:val="clear" w:color="auto" w:fill="auto"/>
            <w:tcMar>
              <w:top w:w="100" w:type="dxa"/>
              <w:left w:w="100" w:type="dxa"/>
              <w:bottom w:w="100" w:type="dxa"/>
              <w:right w:w="100" w:type="dxa"/>
            </w:tcMar>
          </w:tcPr>
          <w:p w14:paraId="4BE84DAF"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Research on UDL applications in 4</w:t>
            </w:r>
            <w:r>
              <w:rPr>
                <w:rFonts w:ascii="Crimson Text" w:eastAsia="Crimson Text" w:hAnsi="Crimson Text" w:cs="Crimson Text"/>
                <w:i/>
                <w:vertAlign w:val="superscript"/>
              </w:rPr>
              <w:t>th</w:t>
            </w:r>
            <w:r>
              <w:rPr>
                <w:rFonts w:ascii="Crimson Text" w:eastAsia="Crimson Text" w:hAnsi="Crimson Text" w:cs="Crimson Text"/>
                <w:i/>
              </w:rPr>
              <w:t xml:space="preserve"> and 5</w:t>
            </w:r>
            <w:r>
              <w:rPr>
                <w:rFonts w:ascii="Crimson Text" w:eastAsia="Crimson Text" w:hAnsi="Crimson Text" w:cs="Crimson Text"/>
                <w:i/>
                <w:vertAlign w:val="superscript"/>
              </w:rPr>
              <w:t>th</w:t>
            </w:r>
            <w:r>
              <w:rPr>
                <w:rFonts w:ascii="Crimson Text" w:eastAsia="Crimson Text" w:hAnsi="Crimson Text" w:cs="Crimson Text"/>
                <w:i/>
              </w:rPr>
              <w:t xml:space="preserve"> grade classrooms with students identified with disabilities and those at-risk of failing school </w:t>
            </w:r>
          </w:p>
        </w:tc>
        <w:tc>
          <w:tcPr>
            <w:tcW w:w="2340" w:type="dxa"/>
            <w:shd w:val="clear" w:color="auto" w:fill="auto"/>
            <w:tcMar>
              <w:top w:w="100" w:type="dxa"/>
              <w:left w:w="100" w:type="dxa"/>
              <w:bottom w:w="100" w:type="dxa"/>
              <w:right w:w="100" w:type="dxa"/>
            </w:tcMar>
          </w:tcPr>
          <w:p w14:paraId="29F91482"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Design and conduct quasi-experimental study, collecting data on use of digital literacy tools in intervention and control classrooms</w:t>
            </w:r>
          </w:p>
        </w:tc>
        <w:tc>
          <w:tcPr>
            <w:tcW w:w="2340" w:type="dxa"/>
            <w:shd w:val="clear" w:color="auto" w:fill="auto"/>
            <w:tcMar>
              <w:top w:w="100" w:type="dxa"/>
              <w:left w:w="100" w:type="dxa"/>
              <w:bottom w:w="100" w:type="dxa"/>
              <w:right w:w="100" w:type="dxa"/>
            </w:tcMar>
          </w:tcPr>
          <w:p w14:paraId="53948236"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Analyze data</w:t>
            </w:r>
          </w:p>
          <w:p w14:paraId="03543A4C" w14:textId="77777777" w:rsidR="00697F06" w:rsidRDefault="00697F06">
            <w:pPr>
              <w:widowControl w:val="0"/>
              <w:spacing w:line="240" w:lineRule="auto"/>
              <w:rPr>
                <w:rFonts w:ascii="Crimson Text" w:eastAsia="Crimson Text" w:hAnsi="Crimson Text" w:cs="Crimson Text"/>
                <w:color w:val="333333"/>
                <w:highlight w:val="white"/>
              </w:rPr>
            </w:pPr>
          </w:p>
          <w:p w14:paraId="514D1F92"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 xml:space="preserve">Manuscript preparation and submission </w:t>
            </w:r>
          </w:p>
        </w:tc>
        <w:tc>
          <w:tcPr>
            <w:tcW w:w="2340" w:type="dxa"/>
            <w:shd w:val="clear" w:color="auto" w:fill="auto"/>
            <w:tcMar>
              <w:top w:w="100" w:type="dxa"/>
              <w:left w:w="100" w:type="dxa"/>
              <w:bottom w:w="100" w:type="dxa"/>
              <w:right w:w="100" w:type="dxa"/>
            </w:tcMar>
          </w:tcPr>
          <w:p w14:paraId="16C0F318"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Manuscript revisions and resubmission/ publication</w:t>
            </w:r>
          </w:p>
        </w:tc>
      </w:tr>
      <w:tr w:rsidR="00697F06" w14:paraId="5846A9B7" w14:textId="77777777">
        <w:tc>
          <w:tcPr>
            <w:tcW w:w="2340" w:type="dxa"/>
            <w:shd w:val="clear" w:color="auto" w:fill="auto"/>
            <w:tcMar>
              <w:top w:w="100" w:type="dxa"/>
              <w:left w:w="100" w:type="dxa"/>
              <w:bottom w:w="100" w:type="dxa"/>
              <w:right w:w="100" w:type="dxa"/>
            </w:tcMar>
          </w:tcPr>
          <w:p w14:paraId="7A80E792"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Research on UDL applications in middle school language arts classrooms with students with heterogeneous learning characteristics</w:t>
            </w:r>
          </w:p>
        </w:tc>
        <w:tc>
          <w:tcPr>
            <w:tcW w:w="2340" w:type="dxa"/>
            <w:shd w:val="clear" w:color="auto" w:fill="D9D9D9"/>
            <w:tcMar>
              <w:top w:w="100" w:type="dxa"/>
              <w:left w:w="100" w:type="dxa"/>
              <w:bottom w:w="100" w:type="dxa"/>
              <w:right w:w="100" w:type="dxa"/>
            </w:tcMar>
          </w:tcPr>
          <w:p w14:paraId="3E40D83C" w14:textId="77777777" w:rsidR="00697F06" w:rsidRDefault="00697F06">
            <w:pPr>
              <w:widowControl w:val="0"/>
              <w:spacing w:line="240" w:lineRule="auto"/>
              <w:rPr>
                <w:rFonts w:ascii="Crimson Text" w:eastAsia="Crimson Text" w:hAnsi="Crimson Text" w:cs="Crimson Text"/>
              </w:rPr>
            </w:pPr>
          </w:p>
        </w:tc>
        <w:tc>
          <w:tcPr>
            <w:tcW w:w="2340" w:type="dxa"/>
            <w:shd w:val="clear" w:color="auto" w:fill="auto"/>
            <w:tcMar>
              <w:top w:w="100" w:type="dxa"/>
              <w:left w:w="100" w:type="dxa"/>
              <w:bottom w:w="100" w:type="dxa"/>
              <w:right w:w="100" w:type="dxa"/>
            </w:tcMar>
          </w:tcPr>
          <w:p w14:paraId="58B43A81"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Design and conduct quasi-experimental study, collecting data on use of digital literacy tools in intervention and control classrooms</w:t>
            </w:r>
          </w:p>
        </w:tc>
        <w:tc>
          <w:tcPr>
            <w:tcW w:w="2340" w:type="dxa"/>
            <w:shd w:val="clear" w:color="auto" w:fill="auto"/>
            <w:tcMar>
              <w:top w:w="100" w:type="dxa"/>
              <w:left w:w="100" w:type="dxa"/>
              <w:bottom w:w="100" w:type="dxa"/>
              <w:right w:w="100" w:type="dxa"/>
            </w:tcMar>
          </w:tcPr>
          <w:p w14:paraId="1535565C"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Analyze data</w:t>
            </w:r>
          </w:p>
          <w:p w14:paraId="3A3EC5B0" w14:textId="77777777" w:rsidR="00697F06" w:rsidRDefault="00697F06">
            <w:pPr>
              <w:widowControl w:val="0"/>
              <w:spacing w:line="240" w:lineRule="auto"/>
              <w:rPr>
                <w:rFonts w:ascii="Crimson Text" w:eastAsia="Crimson Text" w:hAnsi="Crimson Text" w:cs="Crimson Text"/>
                <w:color w:val="333333"/>
                <w:highlight w:val="white"/>
              </w:rPr>
            </w:pPr>
          </w:p>
          <w:p w14:paraId="1532C89B"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 xml:space="preserve">Manuscript preparation and submission </w:t>
            </w:r>
          </w:p>
        </w:tc>
      </w:tr>
      <w:tr w:rsidR="00697F06" w14:paraId="61612EC5" w14:textId="77777777">
        <w:tc>
          <w:tcPr>
            <w:tcW w:w="2340" w:type="dxa"/>
            <w:shd w:val="clear" w:color="auto" w:fill="auto"/>
            <w:tcMar>
              <w:top w:w="100" w:type="dxa"/>
              <w:left w:w="100" w:type="dxa"/>
              <w:bottom w:w="100" w:type="dxa"/>
              <w:right w:w="100" w:type="dxa"/>
            </w:tcMar>
          </w:tcPr>
          <w:p w14:paraId="29E9AF4B"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 xml:space="preserve">Small group of UM faculty analyze UDL practices and technologies in their content curricula and in </w:t>
            </w:r>
            <w:r>
              <w:rPr>
                <w:rFonts w:ascii="Crimson Text" w:eastAsia="Crimson Text" w:hAnsi="Crimson Text" w:cs="Crimson Text"/>
                <w:i/>
              </w:rPr>
              <w:lastRenderedPageBreak/>
              <w:t xml:space="preserve">their higher education classrooms </w:t>
            </w:r>
          </w:p>
        </w:tc>
        <w:tc>
          <w:tcPr>
            <w:tcW w:w="2340" w:type="dxa"/>
            <w:shd w:val="clear" w:color="auto" w:fill="D9D9D9"/>
            <w:tcMar>
              <w:top w:w="100" w:type="dxa"/>
              <w:left w:w="100" w:type="dxa"/>
              <w:bottom w:w="100" w:type="dxa"/>
              <w:right w:w="100" w:type="dxa"/>
            </w:tcMar>
          </w:tcPr>
          <w:p w14:paraId="04F6939C" w14:textId="77777777" w:rsidR="00697F06" w:rsidRDefault="00697F06">
            <w:pPr>
              <w:widowControl w:val="0"/>
              <w:spacing w:line="240" w:lineRule="auto"/>
              <w:rPr>
                <w:rFonts w:ascii="Crimson Text" w:eastAsia="Crimson Text" w:hAnsi="Crimson Text" w:cs="Crimson Text"/>
              </w:rPr>
            </w:pPr>
          </w:p>
        </w:tc>
        <w:tc>
          <w:tcPr>
            <w:tcW w:w="2340" w:type="dxa"/>
            <w:shd w:val="clear" w:color="auto" w:fill="auto"/>
            <w:tcMar>
              <w:top w:w="100" w:type="dxa"/>
              <w:left w:w="100" w:type="dxa"/>
              <w:bottom w:w="100" w:type="dxa"/>
              <w:right w:w="100" w:type="dxa"/>
            </w:tcMar>
          </w:tcPr>
          <w:p w14:paraId="02898677"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 xml:space="preserve">Professional development for small group of UM faculty to incorporate UDL </w:t>
            </w:r>
            <w:r>
              <w:rPr>
                <w:rFonts w:ascii="Crimson Text" w:eastAsia="Crimson Text" w:hAnsi="Crimson Text" w:cs="Crimson Text"/>
                <w:color w:val="333333"/>
                <w:highlight w:val="white"/>
              </w:rPr>
              <w:lastRenderedPageBreak/>
              <w:t>features into the classes they teach</w:t>
            </w:r>
          </w:p>
          <w:p w14:paraId="70F83EF2" w14:textId="77777777" w:rsidR="00697F06" w:rsidRDefault="00697F06">
            <w:pPr>
              <w:widowControl w:val="0"/>
              <w:spacing w:line="240" w:lineRule="auto"/>
              <w:rPr>
                <w:rFonts w:ascii="Crimson Text" w:eastAsia="Crimson Text" w:hAnsi="Crimson Text" w:cs="Crimson Text"/>
                <w:color w:val="333333"/>
                <w:highlight w:val="white"/>
              </w:rPr>
            </w:pPr>
          </w:p>
          <w:p w14:paraId="7E93C133"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Using a mixed methods research design, UM faculty analyze their content curricula and classroom practices and technologies against UDL framework</w:t>
            </w:r>
          </w:p>
        </w:tc>
        <w:tc>
          <w:tcPr>
            <w:tcW w:w="2340" w:type="dxa"/>
            <w:shd w:val="clear" w:color="auto" w:fill="auto"/>
            <w:tcMar>
              <w:top w:w="100" w:type="dxa"/>
              <w:left w:w="100" w:type="dxa"/>
              <w:bottom w:w="100" w:type="dxa"/>
              <w:right w:w="100" w:type="dxa"/>
            </w:tcMar>
          </w:tcPr>
          <w:p w14:paraId="0567B90B"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lastRenderedPageBreak/>
              <w:t>Analyze data</w:t>
            </w:r>
          </w:p>
          <w:p w14:paraId="773283AE" w14:textId="77777777" w:rsidR="00697F06" w:rsidRDefault="00697F06">
            <w:pPr>
              <w:widowControl w:val="0"/>
              <w:spacing w:line="240" w:lineRule="auto"/>
              <w:rPr>
                <w:rFonts w:ascii="Crimson Text" w:eastAsia="Crimson Text" w:hAnsi="Crimson Text" w:cs="Crimson Text"/>
                <w:color w:val="333333"/>
                <w:highlight w:val="white"/>
              </w:rPr>
            </w:pPr>
          </w:p>
          <w:p w14:paraId="67F29C40"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 xml:space="preserve">Conference/manuscript preparation and </w:t>
            </w:r>
            <w:r>
              <w:rPr>
                <w:rFonts w:ascii="Crimson Text" w:eastAsia="Crimson Text" w:hAnsi="Crimson Text" w:cs="Crimson Text"/>
                <w:color w:val="333333"/>
                <w:highlight w:val="white"/>
              </w:rPr>
              <w:lastRenderedPageBreak/>
              <w:t xml:space="preserve">submission </w:t>
            </w:r>
          </w:p>
        </w:tc>
      </w:tr>
    </w:tbl>
    <w:p w14:paraId="684C2E81" w14:textId="77777777" w:rsidR="00697F06" w:rsidRDefault="0019127F">
      <w:pPr>
        <w:pStyle w:val="Heading2"/>
        <w:widowControl w:val="0"/>
        <w:spacing w:after="100" w:line="240" w:lineRule="auto"/>
        <w:rPr>
          <w:rFonts w:ascii="Avenir" w:eastAsia="Avenir" w:hAnsi="Avenir" w:cs="Avenir"/>
          <w:strike/>
        </w:rPr>
      </w:pPr>
      <w:bookmarkStart w:id="25" w:name="_zef9wwfcjgw6" w:colFirst="0" w:colLast="0"/>
      <w:bookmarkEnd w:id="25"/>
      <w:r>
        <w:rPr>
          <w:rFonts w:ascii="Avenir" w:eastAsia="Avenir" w:hAnsi="Avenir" w:cs="Avenir"/>
        </w:rPr>
        <w:lastRenderedPageBreak/>
        <w:t>Early Childhood Education</w:t>
      </w:r>
    </w:p>
    <w:p w14:paraId="4DA0FD21"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Principal Investigators:</w:t>
      </w:r>
      <w:r>
        <w:rPr>
          <w:rFonts w:ascii="Crimson Text" w:eastAsia="Crimson Text" w:hAnsi="Crimson Text" w:cs="Crimson Text"/>
        </w:rPr>
        <w:t xml:space="preserve"> </w:t>
      </w:r>
    </w:p>
    <w:p w14:paraId="341BB4E7" w14:textId="77777777" w:rsidR="00697F06" w:rsidRDefault="0019127F">
      <w:pPr>
        <w:numPr>
          <w:ilvl w:val="0"/>
          <w:numId w:val="8"/>
        </w:numPr>
        <w:spacing w:line="240" w:lineRule="auto"/>
        <w:rPr>
          <w:rFonts w:ascii="Crimson Text" w:eastAsia="Crimson Text" w:hAnsi="Crimson Text" w:cs="Crimson Text"/>
        </w:rPr>
      </w:pPr>
      <w:r>
        <w:rPr>
          <w:rFonts w:ascii="Crimson Text" w:eastAsia="Crimson Text" w:hAnsi="Crimson Text" w:cs="Crimson Text"/>
          <w:i/>
        </w:rPr>
        <w:t xml:space="preserve">Kate </w:t>
      </w:r>
      <w:proofErr w:type="spellStart"/>
      <w:r>
        <w:rPr>
          <w:rFonts w:ascii="Crimson Text" w:eastAsia="Crimson Text" w:hAnsi="Crimson Text" w:cs="Crimson Text"/>
          <w:i/>
        </w:rPr>
        <w:t>Brayko</w:t>
      </w:r>
      <w:proofErr w:type="spellEnd"/>
      <w:r>
        <w:rPr>
          <w:rFonts w:ascii="Crimson Text" w:eastAsia="Crimson Text" w:hAnsi="Crimson Text" w:cs="Crimson Text"/>
        </w:rPr>
        <w:t>, Ph.D., Associate Professor, Department of Teaching and Learning</w:t>
      </w:r>
    </w:p>
    <w:p w14:paraId="25F7DA8F" w14:textId="77777777" w:rsidR="00697F06" w:rsidRDefault="0019127F">
      <w:pPr>
        <w:numPr>
          <w:ilvl w:val="0"/>
          <w:numId w:val="8"/>
        </w:numPr>
        <w:spacing w:line="240" w:lineRule="auto"/>
        <w:rPr>
          <w:rFonts w:ascii="Crimson Text" w:eastAsia="Crimson Text" w:hAnsi="Crimson Text" w:cs="Crimson Text"/>
        </w:rPr>
      </w:pPr>
      <w:proofErr w:type="spellStart"/>
      <w:r>
        <w:rPr>
          <w:rFonts w:ascii="Crimson Text" w:eastAsia="Crimson Text" w:hAnsi="Crimson Text" w:cs="Crimson Text"/>
          <w:i/>
        </w:rPr>
        <w:t>Jingjing</w:t>
      </w:r>
      <w:proofErr w:type="spellEnd"/>
      <w:r>
        <w:rPr>
          <w:rFonts w:ascii="Crimson Text" w:eastAsia="Crimson Text" w:hAnsi="Crimson Text" w:cs="Crimson Text"/>
          <w:i/>
        </w:rPr>
        <w:t xml:space="preserve"> Sun</w:t>
      </w:r>
      <w:r>
        <w:rPr>
          <w:rFonts w:ascii="Crimson Text" w:eastAsia="Crimson Text" w:hAnsi="Crimson Text" w:cs="Crimson Text"/>
        </w:rPr>
        <w:t>, Ph.D., Assistant Professor, Department of Teaching and Learning</w:t>
      </w:r>
    </w:p>
    <w:p w14:paraId="30887538"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MCPS Leads:</w:t>
      </w:r>
      <w:r>
        <w:rPr>
          <w:rFonts w:ascii="Crimson Text" w:eastAsia="Crimson Text" w:hAnsi="Crimson Text" w:cs="Crimson Text"/>
        </w:rPr>
        <w:t xml:space="preserve"> </w:t>
      </w:r>
    </w:p>
    <w:p w14:paraId="7E05B3F1" w14:textId="77777777" w:rsidR="00697F06" w:rsidRDefault="0019127F">
      <w:pPr>
        <w:numPr>
          <w:ilvl w:val="0"/>
          <w:numId w:val="10"/>
        </w:numPr>
        <w:spacing w:line="240" w:lineRule="auto"/>
        <w:rPr>
          <w:rFonts w:ascii="Crimson Text" w:eastAsia="Crimson Text" w:hAnsi="Crimson Text" w:cs="Crimson Text"/>
        </w:rPr>
      </w:pPr>
      <w:r>
        <w:rPr>
          <w:rFonts w:ascii="Crimson Text" w:eastAsia="Crimson Text" w:hAnsi="Crimson Text" w:cs="Crimson Text"/>
          <w:i/>
        </w:rPr>
        <w:t>Julie Robitaille</w:t>
      </w:r>
      <w:r>
        <w:rPr>
          <w:rFonts w:ascii="Crimson Text" w:eastAsia="Crimson Text" w:hAnsi="Crimson Text" w:cs="Crimson Text"/>
        </w:rPr>
        <w:t>, Executive Regional Director</w:t>
      </w:r>
    </w:p>
    <w:p w14:paraId="3BD51325" w14:textId="77777777" w:rsidR="00697F06" w:rsidRDefault="0019127F">
      <w:pPr>
        <w:numPr>
          <w:ilvl w:val="0"/>
          <w:numId w:val="10"/>
        </w:numPr>
        <w:spacing w:line="240" w:lineRule="auto"/>
        <w:rPr>
          <w:rFonts w:ascii="Crimson Text" w:eastAsia="Crimson Text" w:hAnsi="Crimson Text" w:cs="Crimson Text"/>
        </w:rPr>
      </w:pPr>
      <w:r>
        <w:rPr>
          <w:rFonts w:ascii="Crimson Text" w:eastAsia="Crimson Text" w:hAnsi="Crimson Text" w:cs="Crimson Text"/>
          <w:i/>
        </w:rPr>
        <w:t>Karen Allen</w:t>
      </w:r>
      <w:r>
        <w:rPr>
          <w:rFonts w:ascii="Crimson Text" w:eastAsia="Crimson Text" w:hAnsi="Crimson Text" w:cs="Crimson Text"/>
        </w:rPr>
        <w:t>, Executive Regional Director</w:t>
      </w:r>
    </w:p>
    <w:p w14:paraId="784C502C" w14:textId="77777777" w:rsidR="00697F06" w:rsidRDefault="00697F06">
      <w:pPr>
        <w:spacing w:line="240" w:lineRule="auto"/>
        <w:rPr>
          <w:rFonts w:ascii="Crimson Text" w:eastAsia="Crimson Text" w:hAnsi="Crimson Text" w:cs="Crimson Text"/>
        </w:rPr>
      </w:pPr>
    </w:p>
    <w:p w14:paraId="22ACB11B"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Goal:</w:t>
      </w:r>
      <w:r>
        <w:rPr>
          <w:rFonts w:ascii="Crimson Text" w:eastAsia="Crimson Text" w:hAnsi="Crimson Text" w:cs="Crimson Text"/>
        </w:rPr>
        <w:t xml:space="preserve">  This initiative will examine the impact of field experiences in both informal and formal settings on pre-service early childhood education teachers’ understanding of children’s language development.</w:t>
      </w:r>
    </w:p>
    <w:p w14:paraId="56131BDE" w14:textId="77777777" w:rsidR="00697F06" w:rsidRDefault="00697F06">
      <w:pPr>
        <w:spacing w:line="240" w:lineRule="auto"/>
        <w:rPr>
          <w:rFonts w:ascii="Crimson Text" w:eastAsia="Crimson Text" w:hAnsi="Crimson Text" w:cs="Crimson Text"/>
        </w:rPr>
      </w:pPr>
    </w:p>
    <w:p w14:paraId="3621034B"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Summary</w:t>
      </w:r>
      <w:r>
        <w:rPr>
          <w:rFonts w:ascii="Crimson Text" w:eastAsia="Crimson Text" w:hAnsi="Crimson Text" w:cs="Crimson Text"/>
        </w:rPr>
        <w:t xml:space="preserve">: The importance of mentoring pre-service educators in their efforts to apply developmentally appropriate knowledge, theories, strategies, and practices is well recognized in the early childhood profession. Research demonstrates that pre-service teachers typically enter a teacher education program with preconceived ideas of what it means to be a teacher </w:t>
      </w:r>
      <w:hyperlink r:id="rId17">
        <w:r>
          <w:rPr>
            <w:rFonts w:ascii="Crimson Text" w:eastAsia="Crimson Text" w:hAnsi="Crimson Text" w:cs="Crimson Text"/>
          </w:rPr>
          <w:t>(Bransford, Brown, and Cocking 1999)</w:t>
        </w:r>
      </w:hyperlink>
      <w:r>
        <w:rPr>
          <w:rFonts w:ascii="Crimson Text" w:eastAsia="Crimson Text" w:hAnsi="Crimson Text" w:cs="Crimson Text"/>
        </w:rPr>
        <w:t xml:space="preserve">. These initial conceptions are often limited and include developmentally inappropriate understandings of children, which are frequently difficult to change </w:t>
      </w:r>
      <w:hyperlink r:id="rId18">
        <w:r>
          <w:rPr>
            <w:rFonts w:ascii="Crimson Text" w:eastAsia="Crimson Text" w:hAnsi="Crimson Text" w:cs="Crimson Text"/>
          </w:rPr>
          <w:t>(</w:t>
        </w:r>
        <w:proofErr w:type="spellStart"/>
        <w:r>
          <w:rPr>
            <w:rFonts w:ascii="Crimson Text" w:eastAsia="Crimson Text" w:hAnsi="Crimson Text" w:cs="Crimson Text"/>
          </w:rPr>
          <w:t>Pajares</w:t>
        </w:r>
        <w:proofErr w:type="spellEnd"/>
        <w:r>
          <w:rPr>
            <w:rFonts w:ascii="Crimson Text" w:eastAsia="Crimson Text" w:hAnsi="Crimson Text" w:cs="Crimson Text"/>
          </w:rPr>
          <w:t xml:space="preserve"> 1992; </w:t>
        </w:r>
        <w:proofErr w:type="spellStart"/>
        <w:r>
          <w:rPr>
            <w:rFonts w:ascii="Crimson Text" w:eastAsia="Crimson Text" w:hAnsi="Crimson Text" w:cs="Crimson Text"/>
          </w:rPr>
          <w:t>Yerrick</w:t>
        </w:r>
        <w:proofErr w:type="spellEnd"/>
        <w:r>
          <w:rPr>
            <w:rFonts w:ascii="Crimson Text" w:eastAsia="Crimson Text" w:hAnsi="Crimson Text" w:cs="Crimson Text"/>
          </w:rPr>
          <w:t xml:space="preserve"> and </w:t>
        </w:r>
        <w:proofErr w:type="spellStart"/>
        <w:r>
          <w:rPr>
            <w:rFonts w:ascii="Crimson Text" w:eastAsia="Crimson Text" w:hAnsi="Crimson Text" w:cs="Crimson Text"/>
          </w:rPr>
          <w:t>Hoving</w:t>
        </w:r>
        <w:proofErr w:type="spellEnd"/>
        <w:r>
          <w:rPr>
            <w:rFonts w:ascii="Crimson Text" w:eastAsia="Crimson Text" w:hAnsi="Crimson Text" w:cs="Crimson Text"/>
          </w:rPr>
          <w:t xml:space="preserve"> 2003)</w:t>
        </w:r>
      </w:hyperlink>
      <w:r>
        <w:rPr>
          <w:rFonts w:ascii="Crimson Text" w:eastAsia="Crimson Text" w:hAnsi="Crimson Text" w:cs="Crimson Text"/>
        </w:rPr>
        <w:t xml:space="preserve">. However, experience in the field accompanied by guided reflections can assist in changing both beliefs and practices </w:t>
      </w:r>
      <w:hyperlink r:id="rId19">
        <w:r>
          <w:rPr>
            <w:rFonts w:ascii="Crimson Text" w:eastAsia="Crimson Text" w:hAnsi="Crimson Text" w:cs="Crimson Text"/>
          </w:rPr>
          <w:t xml:space="preserve">(Fives and </w:t>
        </w:r>
        <w:proofErr w:type="spellStart"/>
        <w:r>
          <w:rPr>
            <w:rFonts w:ascii="Crimson Text" w:eastAsia="Crimson Text" w:hAnsi="Crimson Text" w:cs="Crimson Text"/>
          </w:rPr>
          <w:t>Buehl</w:t>
        </w:r>
        <w:proofErr w:type="spellEnd"/>
        <w:r>
          <w:rPr>
            <w:rFonts w:ascii="Crimson Text" w:eastAsia="Crimson Text" w:hAnsi="Crimson Text" w:cs="Crimson Text"/>
          </w:rPr>
          <w:t xml:space="preserve"> 2012)</w:t>
        </w:r>
      </w:hyperlink>
      <w:r>
        <w:rPr>
          <w:rFonts w:ascii="Crimson Text" w:eastAsia="Crimson Text" w:hAnsi="Crimson Text" w:cs="Crimson Text"/>
        </w:rPr>
        <w:t xml:space="preserve">. In addition, research has shown that practicum in informal settings, such as children’s science museums, can provide critical opportunities for pre-service teachers to change their assumptions about learning and development </w:t>
      </w:r>
      <w:hyperlink r:id="rId20">
        <w:r>
          <w:rPr>
            <w:rFonts w:ascii="Crimson Text" w:eastAsia="Crimson Text" w:hAnsi="Crimson Text" w:cs="Crimson Text"/>
          </w:rPr>
          <w:t>(</w:t>
        </w:r>
        <w:proofErr w:type="spellStart"/>
        <w:r>
          <w:rPr>
            <w:rFonts w:ascii="Crimson Text" w:eastAsia="Crimson Text" w:hAnsi="Crimson Text" w:cs="Crimson Text"/>
          </w:rPr>
          <w:t>Jurow</w:t>
        </w:r>
        <w:proofErr w:type="spellEnd"/>
        <w:r>
          <w:rPr>
            <w:rFonts w:ascii="Crimson Text" w:eastAsia="Crimson Text" w:hAnsi="Crimson Text" w:cs="Crimson Text"/>
          </w:rPr>
          <w:t xml:space="preserve"> et al. 2012)</w:t>
        </w:r>
      </w:hyperlink>
      <w:r>
        <w:rPr>
          <w:rFonts w:ascii="Crimson Text" w:eastAsia="Crimson Text" w:hAnsi="Crimson Text" w:cs="Crimson Text"/>
        </w:rPr>
        <w:t>.</w:t>
      </w:r>
    </w:p>
    <w:p w14:paraId="2B882073" w14:textId="77777777" w:rsidR="00697F06" w:rsidRDefault="00697F06">
      <w:pPr>
        <w:spacing w:line="240" w:lineRule="auto"/>
        <w:rPr>
          <w:rFonts w:ascii="Crimson Text" w:eastAsia="Crimson Text" w:hAnsi="Crimson Text" w:cs="Crimson Text"/>
        </w:rPr>
      </w:pPr>
    </w:p>
    <w:p w14:paraId="2051AB34" w14:textId="7AC98E08" w:rsidR="00697F06" w:rsidRDefault="0019127F">
      <w:pPr>
        <w:spacing w:line="240" w:lineRule="auto"/>
        <w:rPr>
          <w:rFonts w:ascii="Crimson Text" w:eastAsia="Crimson Text" w:hAnsi="Crimson Text" w:cs="Crimson Text"/>
        </w:rPr>
      </w:pPr>
      <w:r>
        <w:rPr>
          <w:rFonts w:ascii="Crimson Text" w:eastAsia="Crimson Text" w:hAnsi="Crimson Text" w:cs="Crimson Text"/>
        </w:rPr>
        <w:t>Over the next three years, we will study cohorts of pre-service teachers</w:t>
      </w:r>
      <w:r>
        <w:rPr>
          <w:rFonts w:ascii="Crimson Text" w:eastAsia="Crimson Text" w:hAnsi="Crimson Text" w:cs="Crimson Text"/>
        </w:rPr>
        <w:t xml:space="preserve"> engaged in clinical experiences in a range of early childhood settings, both formal (e.g., </w:t>
      </w:r>
      <w:proofErr w:type="spellStart"/>
      <w:r>
        <w:rPr>
          <w:rFonts w:ascii="Crimson Text" w:eastAsia="Crimson Text" w:hAnsi="Crimson Text" w:cs="Crimson Text"/>
        </w:rPr>
        <w:t>PJWCoE’s</w:t>
      </w:r>
      <w:proofErr w:type="spellEnd"/>
      <w:r>
        <w:rPr>
          <w:rFonts w:ascii="Crimson Text" w:eastAsia="Crimson Text" w:hAnsi="Crimson Text" w:cs="Crimson Text"/>
        </w:rPr>
        <w:t xml:space="preserve"> LAB Preschool) and informal (e.g., </w:t>
      </w:r>
      <w:proofErr w:type="spellStart"/>
      <w:r>
        <w:rPr>
          <w:rFonts w:ascii="Crimson Text" w:eastAsia="Crimson Text" w:hAnsi="Crimson Text" w:cs="Crimson Text"/>
        </w:rPr>
        <w:t>SpectrUM</w:t>
      </w:r>
      <w:proofErr w:type="spellEnd"/>
      <w:r>
        <w:rPr>
          <w:rFonts w:ascii="Crimson Text" w:eastAsia="Crimson Text" w:hAnsi="Crimson Text" w:cs="Crimson Text"/>
        </w:rPr>
        <w:t xml:space="preserve">, Missoula Children’s Museum).  </w:t>
      </w:r>
      <w:r>
        <w:rPr>
          <w:rFonts w:ascii="Crimson Text" w:eastAsia="Crimson Text" w:hAnsi="Crimson Text" w:cs="Crimson Text"/>
        </w:rPr>
        <w:t xml:space="preserve">We </w:t>
      </w:r>
      <w:r>
        <w:rPr>
          <w:rFonts w:ascii="Crimson Text" w:eastAsia="Crimson Text" w:hAnsi="Crimson Text" w:cs="Crimson Text"/>
        </w:rPr>
        <w:t xml:space="preserve">will investigate the understandings and skills </w:t>
      </w:r>
      <w:proofErr w:type="gramStart"/>
      <w:r>
        <w:rPr>
          <w:rFonts w:ascii="Crimson Text" w:eastAsia="Crimson Text" w:hAnsi="Crimson Text" w:cs="Crimson Text"/>
        </w:rPr>
        <w:t xml:space="preserve">of </w:t>
      </w:r>
      <w:r>
        <w:rPr>
          <w:rFonts w:ascii="Crimson Text" w:eastAsia="Crimson Text" w:hAnsi="Crimson Text" w:cs="Crimson Text"/>
        </w:rPr>
        <w:t xml:space="preserve"> pre</w:t>
      </w:r>
      <w:proofErr w:type="gramEnd"/>
      <w:r>
        <w:rPr>
          <w:rFonts w:ascii="Crimson Text" w:eastAsia="Crimson Text" w:hAnsi="Crimson Text" w:cs="Crimson Text"/>
        </w:rPr>
        <w:t>-service teacher</w:t>
      </w:r>
      <w:r>
        <w:rPr>
          <w:rFonts w:ascii="Crimson Text" w:eastAsia="Crimson Text" w:hAnsi="Crimson Text" w:cs="Crimson Text"/>
        </w:rPr>
        <w:t xml:space="preserve"> candidates, with a particular interest in each context’s affordances for novice teachers’ professional learning related to children’s language and concept development. </w:t>
      </w:r>
      <w:r>
        <w:rPr>
          <w:rFonts w:ascii="Crimson Text" w:eastAsia="Crimson Text" w:hAnsi="Crimson Text" w:cs="Crimson Text"/>
        </w:rPr>
        <w:t>We anticipate that by offering pre-service teacher</w:t>
      </w:r>
      <w:r>
        <w:rPr>
          <w:rFonts w:ascii="Crimson Text" w:eastAsia="Crimson Text" w:hAnsi="Crimson Text" w:cs="Crimson Text"/>
        </w:rPr>
        <w:t xml:space="preserve"> </w:t>
      </w:r>
      <w:proofErr w:type="gramStart"/>
      <w:r>
        <w:rPr>
          <w:rFonts w:ascii="Crimson Text" w:eastAsia="Crimson Text" w:hAnsi="Crimson Text" w:cs="Crimson Text"/>
        </w:rPr>
        <w:t>candidates</w:t>
      </w:r>
      <w:proofErr w:type="gramEnd"/>
      <w:r>
        <w:rPr>
          <w:rFonts w:ascii="Crimson Text" w:eastAsia="Crimson Text" w:hAnsi="Crimson Text" w:cs="Crimson Text"/>
        </w:rPr>
        <w:t xml:space="preserve"> opportunities</w:t>
      </w:r>
      <w:r>
        <w:rPr>
          <w:rFonts w:ascii="Crimson Text" w:eastAsia="Crimson Text" w:hAnsi="Crimson Text" w:cs="Crimson Text"/>
        </w:rPr>
        <w:t xml:space="preserve"> to think about language </w:t>
      </w:r>
      <w:r>
        <w:rPr>
          <w:rFonts w:ascii="Crimson Text" w:eastAsia="Crimson Text" w:hAnsi="Crimson Text" w:cs="Crimson Text"/>
        </w:rPr>
        <w:t xml:space="preserve">and concept </w:t>
      </w:r>
      <w:r>
        <w:rPr>
          <w:rFonts w:ascii="Crimson Text" w:eastAsia="Crimson Text" w:hAnsi="Crimson Text" w:cs="Crimson Text"/>
        </w:rPr>
        <w:t xml:space="preserve">development across learning contexts, they </w:t>
      </w:r>
      <w:r>
        <w:rPr>
          <w:rFonts w:ascii="Crimson Text" w:eastAsia="Crimson Text" w:hAnsi="Crimson Text" w:cs="Crimson Text"/>
        </w:rPr>
        <w:lastRenderedPageBreak/>
        <w:t>will be more likely to establish a comprehensive understanding of learning and development, and the skills to scaffold personally engaging, linguistically rich, and intellectually stimulating conversations with children.</w:t>
      </w:r>
    </w:p>
    <w:p w14:paraId="7821B20B" w14:textId="77777777" w:rsidR="00697F06" w:rsidRDefault="00697F06">
      <w:pPr>
        <w:spacing w:line="240" w:lineRule="auto"/>
        <w:rPr>
          <w:rFonts w:ascii="Crimson Text" w:eastAsia="Crimson Text" w:hAnsi="Crimson Text" w:cs="Crimson Text"/>
        </w:rPr>
      </w:pPr>
    </w:p>
    <w:p w14:paraId="3FB84D20" w14:textId="77777777" w:rsidR="00697F06" w:rsidRDefault="0019127F">
      <w:pPr>
        <w:spacing w:line="240" w:lineRule="auto"/>
        <w:rPr>
          <w:rFonts w:ascii="Crimson Text" w:eastAsia="Crimson Text" w:hAnsi="Crimson Text" w:cs="Crimson Text"/>
        </w:rPr>
      </w:pPr>
      <w:r>
        <w:br w:type="page"/>
      </w:r>
    </w:p>
    <w:p w14:paraId="1C73ABA7" w14:textId="77777777" w:rsidR="00697F06" w:rsidRDefault="00697F06">
      <w:pPr>
        <w:spacing w:line="240" w:lineRule="auto"/>
        <w:rPr>
          <w:rFonts w:ascii="Crimson Text" w:eastAsia="Crimson Text" w:hAnsi="Crimson Text" w:cs="Crimson Text"/>
        </w:rPr>
      </w:pPr>
    </w:p>
    <w:tbl>
      <w:tblPr>
        <w:tblStyle w:val="af"/>
        <w:tblW w:w="9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7"/>
        <w:gridCol w:w="1305"/>
        <w:gridCol w:w="1573"/>
        <w:gridCol w:w="1695"/>
        <w:gridCol w:w="1451"/>
        <w:gridCol w:w="1573"/>
      </w:tblGrid>
      <w:tr w:rsidR="00083796" w14:paraId="29F54D0E" w14:textId="77777777" w:rsidTr="00083796">
        <w:trPr>
          <w:trHeight w:val="277"/>
        </w:trPr>
        <w:tc>
          <w:tcPr>
            <w:tcW w:w="1807" w:type="dxa"/>
            <w:shd w:val="clear" w:color="auto" w:fill="666666"/>
            <w:tcMar>
              <w:top w:w="100" w:type="dxa"/>
              <w:left w:w="100" w:type="dxa"/>
              <w:bottom w:w="100" w:type="dxa"/>
              <w:right w:w="100" w:type="dxa"/>
            </w:tcMar>
          </w:tcPr>
          <w:p w14:paraId="1C8CF625" w14:textId="77777777" w:rsidR="00083796" w:rsidRDefault="00083796">
            <w:pPr>
              <w:widowControl w:val="0"/>
              <w:spacing w:line="240" w:lineRule="auto"/>
              <w:jc w:val="center"/>
              <w:rPr>
                <w:rFonts w:ascii="Avenir" w:eastAsia="Avenir" w:hAnsi="Avenir" w:cs="Avenir"/>
                <w:b/>
                <w:color w:val="FFFFFF"/>
              </w:rPr>
            </w:pPr>
            <w:r>
              <w:rPr>
                <w:rFonts w:ascii="Avenir" w:eastAsia="Avenir" w:hAnsi="Avenir" w:cs="Avenir"/>
                <w:b/>
                <w:color w:val="FFFFFF"/>
              </w:rPr>
              <w:t>Budget</w:t>
            </w:r>
          </w:p>
        </w:tc>
        <w:tc>
          <w:tcPr>
            <w:tcW w:w="1305" w:type="dxa"/>
            <w:shd w:val="clear" w:color="auto" w:fill="666666"/>
            <w:tcMar>
              <w:top w:w="100" w:type="dxa"/>
              <w:left w:w="100" w:type="dxa"/>
              <w:bottom w:w="100" w:type="dxa"/>
              <w:right w:w="100" w:type="dxa"/>
            </w:tcMar>
          </w:tcPr>
          <w:p w14:paraId="66CBA010" w14:textId="77777777" w:rsidR="00083796" w:rsidRDefault="00083796">
            <w:pPr>
              <w:widowControl w:val="0"/>
              <w:spacing w:line="240" w:lineRule="auto"/>
              <w:jc w:val="center"/>
              <w:rPr>
                <w:rFonts w:ascii="Avenir" w:eastAsia="Avenir" w:hAnsi="Avenir" w:cs="Avenir"/>
                <w:b/>
                <w:color w:val="FFFFFF"/>
              </w:rPr>
            </w:pPr>
            <w:r>
              <w:rPr>
                <w:rFonts w:ascii="Avenir" w:eastAsia="Avenir" w:hAnsi="Avenir" w:cs="Avenir"/>
                <w:b/>
                <w:color w:val="FFFFFF"/>
              </w:rPr>
              <w:t>Year 1</w:t>
            </w:r>
          </w:p>
        </w:tc>
        <w:tc>
          <w:tcPr>
            <w:tcW w:w="1573" w:type="dxa"/>
            <w:shd w:val="clear" w:color="auto" w:fill="666666"/>
            <w:tcMar>
              <w:top w:w="100" w:type="dxa"/>
              <w:left w:w="100" w:type="dxa"/>
              <w:bottom w:w="100" w:type="dxa"/>
              <w:right w:w="100" w:type="dxa"/>
            </w:tcMar>
          </w:tcPr>
          <w:p w14:paraId="2CC86F9D" w14:textId="77777777" w:rsidR="00083796" w:rsidRDefault="00083796">
            <w:pPr>
              <w:widowControl w:val="0"/>
              <w:spacing w:line="240" w:lineRule="auto"/>
              <w:jc w:val="center"/>
              <w:rPr>
                <w:rFonts w:ascii="Avenir" w:eastAsia="Avenir" w:hAnsi="Avenir" w:cs="Avenir"/>
                <w:b/>
                <w:color w:val="FFFFFF"/>
              </w:rPr>
            </w:pPr>
            <w:r>
              <w:rPr>
                <w:rFonts w:ascii="Avenir" w:eastAsia="Avenir" w:hAnsi="Avenir" w:cs="Avenir"/>
                <w:b/>
                <w:color w:val="FFFFFF"/>
              </w:rPr>
              <w:t>Year 2</w:t>
            </w:r>
          </w:p>
        </w:tc>
        <w:tc>
          <w:tcPr>
            <w:tcW w:w="1695" w:type="dxa"/>
            <w:shd w:val="clear" w:color="auto" w:fill="666666"/>
            <w:tcMar>
              <w:top w:w="100" w:type="dxa"/>
              <w:left w:w="100" w:type="dxa"/>
              <w:bottom w:w="100" w:type="dxa"/>
              <w:right w:w="100" w:type="dxa"/>
            </w:tcMar>
          </w:tcPr>
          <w:p w14:paraId="206E9FCC" w14:textId="77777777" w:rsidR="00083796" w:rsidRDefault="00083796">
            <w:pPr>
              <w:widowControl w:val="0"/>
              <w:spacing w:line="240" w:lineRule="auto"/>
              <w:jc w:val="center"/>
              <w:rPr>
                <w:rFonts w:ascii="Avenir" w:eastAsia="Avenir" w:hAnsi="Avenir" w:cs="Avenir"/>
                <w:b/>
                <w:color w:val="FFFFFF"/>
              </w:rPr>
            </w:pPr>
            <w:r>
              <w:rPr>
                <w:rFonts w:ascii="Avenir" w:eastAsia="Avenir" w:hAnsi="Avenir" w:cs="Avenir"/>
                <w:b/>
                <w:color w:val="FFFFFF"/>
              </w:rPr>
              <w:t>Year 3</w:t>
            </w:r>
          </w:p>
        </w:tc>
        <w:tc>
          <w:tcPr>
            <w:tcW w:w="1451" w:type="dxa"/>
            <w:shd w:val="clear" w:color="auto" w:fill="666666"/>
          </w:tcPr>
          <w:p w14:paraId="06CD04F4" w14:textId="0399E802" w:rsidR="00083796" w:rsidRDefault="00083796">
            <w:pPr>
              <w:widowControl w:val="0"/>
              <w:spacing w:line="240" w:lineRule="auto"/>
              <w:jc w:val="center"/>
              <w:rPr>
                <w:rFonts w:ascii="Avenir" w:eastAsia="Avenir" w:hAnsi="Avenir" w:cs="Avenir"/>
                <w:b/>
                <w:color w:val="FFFFFF"/>
              </w:rPr>
            </w:pPr>
            <w:r>
              <w:rPr>
                <w:rFonts w:ascii="Avenir" w:eastAsia="Avenir" w:hAnsi="Avenir" w:cs="Avenir"/>
                <w:b/>
                <w:color w:val="FFFFFF"/>
              </w:rPr>
              <w:t xml:space="preserve">Carryforward Applied </w:t>
            </w:r>
            <w:r w:rsidRPr="00083796">
              <w:rPr>
                <w:rFonts w:ascii="Avenir" w:eastAsia="Avenir" w:hAnsi="Avenir" w:cs="Avenir"/>
                <w:b/>
                <w:color w:val="FFFFFF"/>
                <w:sz w:val="16"/>
                <w:szCs w:val="16"/>
              </w:rPr>
              <w:t>(see detailed budget file)</w:t>
            </w:r>
          </w:p>
        </w:tc>
        <w:tc>
          <w:tcPr>
            <w:tcW w:w="1573" w:type="dxa"/>
            <w:shd w:val="clear" w:color="auto" w:fill="666666"/>
            <w:tcMar>
              <w:top w:w="100" w:type="dxa"/>
              <w:left w:w="100" w:type="dxa"/>
              <w:bottom w:w="100" w:type="dxa"/>
              <w:right w:w="100" w:type="dxa"/>
            </w:tcMar>
          </w:tcPr>
          <w:p w14:paraId="4EF50CB5" w14:textId="27085C63" w:rsidR="00083796" w:rsidRDefault="00083796">
            <w:pPr>
              <w:widowControl w:val="0"/>
              <w:spacing w:line="240" w:lineRule="auto"/>
              <w:jc w:val="center"/>
              <w:rPr>
                <w:rFonts w:ascii="Avenir" w:eastAsia="Avenir" w:hAnsi="Avenir" w:cs="Avenir"/>
                <w:b/>
                <w:color w:val="FFFFFF"/>
              </w:rPr>
            </w:pPr>
            <w:r>
              <w:rPr>
                <w:rFonts w:ascii="Avenir" w:eastAsia="Avenir" w:hAnsi="Avenir" w:cs="Avenir"/>
                <w:b/>
                <w:color w:val="FFFFFF"/>
              </w:rPr>
              <w:t>Total</w:t>
            </w:r>
          </w:p>
        </w:tc>
      </w:tr>
      <w:tr w:rsidR="00083796" w14:paraId="77E50B7A" w14:textId="77777777" w:rsidTr="00083796">
        <w:trPr>
          <w:trHeight w:val="315"/>
        </w:trPr>
        <w:tc>
          <w:tcPr>
            <w:tcW w:w="1807" w:type="dxa"/>
            <w:shd w:val="clear" w:color="auto" w:fill="auto"/>
            <w:tcMar>
              <w:top w:w="100" w:type="dxa"/>
              <w:left w:w="100" w:type="dxa"/>
              <w:bottom w:w="100" w:type="dxa"/>
              <w:right w:w="100" w:type="dxa"/>
            </w:tcMar>
          </w:tcPr>
          <w:p w14:paraId="681E0763" w14:textId="77777777" w:rsidR="00083796" w:rsidRDefault="00083796">
            <w:pPr>
              <w:widowControl w:val="0"/>
              <w:spacing w:line="240" w:lineRule="auto"/>
              <w:rPr>
                <w:rFonts w:ascii="Crimson Text" w:eastAsia="Crimson Text" w:hAnsi="Crimson Text" w:cs="Crimson Text"/>
              </w:rPr>
            </w:pPr>
            <w:r>
              <w:rPr>
                <w:rFonts w:ascii="Crimson Text" w:eastAsia="Crimson Text" w:hAnsi="Crimson Text" w:cs="Crimson Text"/>
              </w:rPr>
              <w:t>UM</w:t>
            </w:r>
          </w:p>
        </w:tc>
        <w:tc>
          <w:tcPr>
            <w:tcW w:w="1305" w:type="dxa"/>
            <w:shd w:val="clear" w:color="auto" w:fill="auto"/>
            <w:tcMar>
              <w:top w:w="100" w:type="dxa"/>
              <w:left w:w="100" w:type="dxa"/>
              <w:bottom w:w="100" w:type="dxa"/>
              <w:right w:w="100" w:type="dxa"/>
            </w:tcMar>
          </w:tcPr>
          <w:p w14:paraId="630E527B" w14:textId="171C2BA9"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$30,000</w:t>
            </w:r>
          </w:p>
        </w:tc>
        <w:tc>
          <w:tcPr>
            <w:tcW w:w="1573" w:type="dxa"/>
            <w:shd w:val="clear" w:color="auto" w:fill="auto"/>
            <w:tcMar>
              <w:top w:w="100" w:type="dxa"/>
              <w:left w:w="100" w:type="dxa"/>
              <w:bottom w:w="100" w:type="dxa"/>
              <w:right w:w="100" w:type="dxa"/>
            </w:tcMar>
          </w:tcPr>
          <w:p w14:paraId="377F19A4" w14:textId="2EC3B229"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w:t>
            </w:r>
            <w:r>
              <w:rPr>
                <w:rFonts w:ascii="Crimson Text" w:eastAsia="Crimson Text" w:hAnsi="Crimson Text" w:cs="Crimson Text"/>
              </w:rPr>
              <w:t>3</w:t>
            </w:r>
            <w:r>
              <w:rPr>
                <w:rFonts w:ascii="Crimson Text" w:eastAsia="Crimson Text" w:hAnsi="Crimson Text" w:cs="Crimson Text"/>
              </w:rPr>
              <w:t>0,000</w:t>
            </w:r>
          </w:p>
        </w:tc>
        <w:tc>
          <w:tcPr>
            <w:tcW w:w="1695" w:type="dxa"/>
            <w:shd w:val="clear" w:color="auto" w:fill="auto"/>
            <w:tcMar>
              <w:top w:w="100" w:type="dxa"/>
              <w:left w:w="100" w:type="dxa"/>
              <w:bottom w:w="100" w:type="dxa"/>
              <w:right w:w="100" w:type="dxa"/>
            </w:tcMar>
          </w:tcPr>
          <w:p w14:paraId="22078411" w14:textId="2496987A"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w:t>
            </w:r>
            <w:r>
              <w:rPr>
                <w:rFonts w:ascii="Crimson Text" w:eastAsia="Crimson Text" w:hAnsi="Crimson Text" w:cs="Crimson Text"/>
              </w:rPr>
              <w:t>3</w:t>
            </w:r>
            <w:r>
              <w:rPr>
                <w:rFonts w:ascii="Crimson Text" w:eastAsia="Crimson Text" w:hAnsi="Crimson Text" w:cs="Crimson Text"/>
              </w:rPr>
              <w:t>0,000</w:t>
            </w:r>
          </w:p>
        </w:tc>
        <w:tc>
          <w:tcPr>
            <w:tcW w:w="1451" w:type="dxa"/>
          </w:tcPr>
          <w:p w14:paraId="7F176355" w14:textId="53194C9F"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($20,000)</w:t>
            </w:r>
          </w:p>
        </w:tc>
        <w:tc>
          <w:tcPr>
            <w:tcW w:w="1573" w:type="dxa"/>
            <w:shd w:val="clear" w:color="auto" w:fill="auto"/>
            <w:tcMar>
              <w:top w:w="100" w:type="dxa"/>
              <w:left w:w="100" w:type="dxa"/>
              <w:bottom w:w="100" w:type="dxa"/>
              <w:right w:w="100" w:type="dxa"/>
            </w:tcMar>
          </w:tcPr>
          <w:p w14:paraId="156251B3" w14:textId="5AC628C8"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$70,000</w:t>
            </w:r>
          </w:p>
        </w:tc>
      </w:tr>
      <w:tr w:rsidR="00083796" w14:paraId="1C3E8003" w14:textId="77777777" w:rsidTr="00083796">
        <w:trPr>
          <w:trHeight w:val="302"/>
        </w:trPr>
        <w:tc>
          <w:tcPr>
            <w:tcW w:w="1807" w:type="dxa"/>
            <w:shd w:val="clear" w:color="auto" w:fill="auto"/>
            <w:tcMar>
              <w:top w:w="100" w:type="dxa"/>
              <w:left w:w="100" w:type="dxa"/>
              <w:bottom w:w="100" w:type="dxa"/>
              <w:right w:w="100" w:type="dxa"/>
            </w:tcMar>
          </w:tcPr>
          <w:p w14:paraId="28F64427" w14:textId="77777777" w:rsidR="00083796" w:rsidRDefault="00083796">
            <w:pPr>
              <w:widowControl w:val="0"/>
              <w:spacing w:line="240" w:lineRule="auto"/>
              <w:rPr>
                <w:rFonts w:ascii="Crimson Text" w:eastAsia="Crimson Text" w:hAnsi="Crimson Text" w:cs="Crimson Text"/>
              </w:rPr>
            </w:pPr>
            <w:r>
              <w:rPr>
                <w:rFonts w:ascii="Crimson Text" w:eastAsia="Crimson Text" w:hAnsi="Crimson Text" w:cs="Crimson Text"/>
              </w:rPr>
              <w:t>MCPS</w:t>
            </w:r>
          </w:p>
        </w:tc>
        <w:tc>
          <w:tcPr>
            <w:tcW w:w="1305" w:type="dxa"/>
            <w:shd w:val="clear" w:color="auto" w:fill="auto"/>
            <w:tcMar>
              <w:top w:w="100" w:type="dxa"/>
              <w:left w:w="100" w:type="dxa"/>
              <w:bottom w:w="100" w:type="dxa"/>
              <w:right w:w="100" w:type="dxa"/>
            </w:tcMar>
          </w:tcPr>
          <w:p w14:paraId="0AA15753" w14:textId="77777777"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$50,000</w:t>
            </w:r>
          </w:p>
        </w:tc>
        <w:tc>
          <w:tcPr>
            <w:tcW w:w="1573" w:type="dxa"/>
            <w:shd w:val="clear" w:color="auto" w:fill="auto"/>
            <w:tcMar>
              <w:top w:w="100" w:type="dxa"/>
              <w:left w:w="100" w:type="dxa"/>
              <w:bottom w:w="100" w:type="dxa"/>
              <w:right w:w="100" w:type="dxa"/>
            </w:tcMar>
          </w:tcPr>
          <w:p w14:paraId="6A9FC5BE" w14:textId="77777777"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$40,000</w:t>
            </w:r>
          </w:p>
        </w:tc>
        <w:tc>
          <w:tcPr>
            <w:tcW w:w="1695" w:type="dxa"/>
            <w:shd w:val="clear" w:color="auto" w:fill="auto"/>
            <w:tcMar>
              <w:top w:w="100" w:type="dxa"/>
              <w:left w:w="100" w:type="dxa"/>
              <w:bottom w:w="100" w:type="dxa"/>
              <w:right w:w="100" w:type="dxa"/>
            </w:tcMar>
          </w:tcPr>
          <w:p w14:paraId="0E720BE1" w14:textId="680670C6"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$41,000</w:t>
            </w:r>
          </w:p>
        </w:tc>
        <w:tc>
          <w:tcPr>
            <w:tcW w:w="1451" w:type="dxa"/>
          </w:tcPr>
          <w:p w14:paraId="31302CB0" w14:textId="0A26AEA7"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$0</w:t>
            </w:r>
          </w:p>
        </w:tc>
        <w:tc>
          <w:tcPr>
            <w:tcW w:w="1573" w:type="dxa"/>
            <w:shd w:val="clear" w:color="auto" w:fill="auto"/>
            <w:tcMar>
              <w:top w:w="100" w:type="dxa"/>
              <w:left w:w="100" w:type="dxa"/>
              <w:bottom w:w="100" w:type="dxa"/>
              <w:right w:w="100" w:type="dxa"/>
            </w:tcMar>
          </w:tcPr>
          <w:p w14:paraId="483E61E6" w14:textId="142E09A1"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$131,000</w:t>
            </w:r>
          </w:p>
        </w:tc>
      </w:tr>
      <w:tr w:rsidR="00083796" w14:paraId="6889E273" w14:textId="77777777" w:rsidTr="00083796">
        <w:trPr>
          <w:trHeight w:val="416"/>
        </w:trPr>
        <w:tc>
          <w:tcPr>
            <w:tcW w:w="1807" w:type="dxa"/>
            <w:shd w:val="clear" w:color="auto" w:fill="auto"/>
            <w:tcMar>
              <w:top w:w="100" w:type="dxa"/>
              <w:left w:w="100" w:type="dxa"/>
              <w:bottom w:w="100" w:type="dxa"/>
              <w:right w:w="100" w:type="dxa"/>
            </w:tcMar>
          </w:tcPr>
          <w:p w14:paraId="24C1A332" w14:textId="77777777" w:rsidR="00083796" w:rsidRDefault="00083796">
            <w:pPr>
              <w:widowControl w:val="0"/>
              <w:spacing w:line="240" w:lineRule="auto"/>
              <w:rPr>
                <w:rFonts w:ascii="Crimson Text" w:eastAsia="Crimson Text" w:hAnsi="Crimson Text" w:cs="Crimson Text"/>
                <w:b/>
              </w:rPr>
            </w:pPr>
            <w:r>
              <w:rPr>
                <w:rFonts w:ascii="Crimson Text" w:eastAsia="Crimson Text" w:hAnsi="Crimson Text" w:cs="Crimson Text"/>
                <w:b/>
              </w:rPr>
              <w:t>Total</w:t>
            </w:r>
          </w:p>
        </w:tc>
        <w:tc>
          <w:tcPr>
            <w:tcW w:w="1305" w:type="dxa"/>
            <w:shd w:val="clear" w:color="auto" w:fill="auto"/>
            <w:tcMar>
              <w:top w:w="100" w:type="dxa"/>
              <w:left w:w="100" w:type="dxa"/>
              <w:bottom w:w="100" w:type="dxa"/>
              <w:right w:w="100" w:type="dxa"/>
            </w:tcMar>
          </w:tcPr>
          <w:p w14:paraId="339E802B" w14:textId="53E714E0"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$80,000</w:t>
            </w:r>
          </w:p>
        </w:tc>
        <w:tc>
          <w:tcPr>
            <w:tcW w:w="1573" w:type="dxa"/>
            <w:shd w:val="clear" w:color="auto" w:fill="auto"/>
            <w:tcMar>
              <w:top w:w="100" w:type="dxa"/>
              <w:left w:w="100" w:type="dxa"/>
              <w:bottom w:w="100" w:type="dxa"/>
              <w:right w:w="100" w:type="dxa"/>
            </w:tcMar>
          </w:tcPr>
          <w:p w14:paraId="62A7C4A4" w14:textId="7716A194"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$70,000</w:t>
            </w:r>
          </w:p>
        </w:tc>
        <w:tc>
          <w:tcPr>
            <w:tcW w:w="1695" w:type="dxa"/>
            <w:shd w:val="clear" w:color="auto" w:fill="auto"/>
            <w:tcMar>
              <w:top w:w="100" w:type="dxa"/>
              <w:left w:w="100" w:type="dxa"/>
              <w:bottom w:w="100" w:type="dxa"/>
              <w:right w:w="100" w:type="dxa"/>
            </w:tcMar>
          </w:tcPr>
          <w:p w14:paraId="592FAB4E" w14:textId="15C999FC" w:rsid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$71,000</w:t>
            </w:r>
          </w:p>
        </w:tc>
        <w:tc>
          <w:tcPr>
            <w:tcW w:w="1451" w:type="dxa"/>
          </w:tcPr>
          <w:p w14:paraId="4D518EEC" w14:textId="656D9B48" w:rsidR="00083796" w:rsidRPr="00083796" w:rsidRDefault="00083796">
            <w:pPr>
              <w:widowControl w:val="0"/>
              <w:spacing w:line="240" w:lineRule="auto"/>
              <w:jc w:val="right"/>
              <w:rPr>
                <w:rFonts w:ascii="Crimson Text" w:eastAsia="Crimson Text" w:hAnsi="Crimson Text" w:cs="Crimson Text"/>
              </w:rPr>
            </w:pPr>
            <w:r>
              <w:rPr>
                <w:rFonts w:ascii="Crimson Text" w:eastAsia="Crimson Text" w:hAnsi="Crimson Text" w:cs="Crimson Text"/>
              </w:rPr>
              <w:t>($20,000)</w:t>
            </w:r>
          </w:p>
        </w:tc>
        <w:tc>
          <w:tcPr>
            <w:tcW w:w="1573" w:type="dxa"/>
            <w:shd w:val="clear" w:color="auto" w:fill="auto"/>
            <w:tcMar>
              <w:top w:w="100" w:type="dxa"/>
              <w:left w:w="100" w:type="dxa"/>
              <w:bottom w:w="100" w:type="dxa"/>
              <w:right w:w="100" w:type="dxa"/>
            </w:tcMar>
          </w:tcPr>
          <w:p w14:paraId="14CBC67A" w14:textId="7C8BB7EE" w:rsidR="00083796" w:rsidRDefault="00083796">
            <w:pPr>
              <w:widowControl w:val="0"/>
              <w:spacing w:line="240" w:lineRule="auto"/>
              <w:jc w:val="right"/>
              <w:rPr>
                <w:rFonts w:ascii="Crimson Text" w:eastAsia="Crimson Text" w:hAnsi="Crimson Text" w:cs="Crimson Text"/>
                <w:b/>
              </w:rPr>
            </w:pPr>
            <w:r>
              <w:rPr>
                <w:rFonts w:ascii="Crimson Text" w:eastAsia="Crimson Text" w:hAnsi="Crimson Text" w:cs="Crimson Text"/>
                <w:b/>
              </w:rPr>
              <w:t>$201,000</w:t>
            </w:r>
          </w:p>
        </w:tc>
      </w:tr>
    </w:tbl>
    <w:p w14:paraId="0CC15575" w14:textId="77777777" w:rsidR="00697F06" w:rsidRDefault="00697F06">
      <w:pPr>
        <w:spacing w:line="240" w:lineRule="auto"/>
        <w:rPr>
          <w:rFonts w:ascii="Crimson Text" w:eastAsia="Crimson Text" w:hAnsi="Crimson Text" w:cs="Crimson Text"/>
        </w:rPr>
      </w:pPr>
    </w:p>
    <w:p w14:paraId="6FF830C2" w14:textId="77777777" w:rsidR="00697F06" w:rsidRDefault="00697F06">
      <w:pPr>
        <w:spacing w:line="240" w:lineRule="auto"/>
        <w:rPr>
          <w:rFonts w:ascii="Crimson Text" w:eastAsia="Crimson Text" w:hAnsi="Crimson Text" w:cs="Crimson Text"/>
        </w:rPr>
      </w:pP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697F06" w14:paraId="58FEBD15" w14:textId="77777777">
        <w:tc>
          <w:tcPr>
            <w:tcW w:w="2340" w:type="dxa"/>
            <w:shd w:val="clear" w:color="auto" w:fill="45818E"/>
            <w:tcMar>
              <w:top w:w="100" w:type="dxa"/>
              <w:left w:w="100" w:type="dxa"/>
              <w:bottom w:w="100" w:type="dxa"/>
              <w:right w:w="100" w:type="dxa"/>
            </w:tcMar>
          </w:tcPr>
          <w:p w14:paraId="1F7378B7"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Deliverables</w:t>
            </w:r>
          </w:p>
        </w:tc>
        <w:tc>
          <w:tcPr>
            <w:tcW w:w="2340" w:type="dxa"/>
            <w:shd w:val="clear" w:color="auto" w:fill="45818E"/>
            <w:tcMar>
              <w:top w:w="100" w:type="dxa"/>
              <w:left w:w="100" w:type="dxa"/>
              <w:bottom w:w="100" w:type="dxa"/>
              <w:right w:w="100" w:type="dxa"/>
            </w:tcMar>
          </w:tcPr>
          <w:p w14:paraId="2BEAD03C"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1</w:t>
            </w:r>
          </w:p>
        </w:tc>
        <w:tc>
          <w:tcPr>
            <w:tcW w:w="2340" w:type="dxa"/>
            <w:shd w:val="clear" w:color="auto" w:fill="45818E"/>
            <w:tcMar>
              <w:top w:w="100" w:type="dxa"/>
              <w:left w:w="100" w:type="dxa"/>
              <w:bottom w:w="100" w:type="dxa"/>
              <w:right w:w="100" w:type="dxa"/>
            </w:tcMar>
          </w:tcPr>
          <w:p w14:paraId="6A4359C6"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2</w:t>
            </w:r>
          </w:p>
        </w:tc>
        <w:tc>
          <w:tcPr>
            <w:tcW w:w="2340" w:type="dxa"/>
            <w:shd w:val="clear" w:color="auto" w:fill="45818E"/>
            <w:tcMar>
              <w:top w:w="100" w:type="dxa"/>
              <w:left w:w="100" w:type="dxa"/>
              <w:bottom w:w="100" w:type="dxa"/>
              <w:right w:w="100" w:type="dxa"/>
            </w:tcMar>
          </w:tcPr>
          <w:p w14:paraId="34D7E1D0"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3</w:t>
            </w:r>
          </w:p>
        </w:tc>
      </w:tr>
      <w:tr w:rsidR="00697F06" w14:paraId="0C9F0402" w14:textId="77777777">
        <w:tc>
          <w:tcPr>
            <w:tcW w:w="2340" w:type="dxa"/>
            <w:shd w:val="clear" w:color="auto" w:fill="auto"/>
            <w:tcMar>
              <w:top w:w="100" w:type="dxa"/>
              <w:left w:w="100" w:type="dxa"/>
              <w:bottom w:w="100" w:type="dxa"/>
              <w:right w:w="100" w:type="dxa"/>
            </w:tcMar>
          </w:tcPr>
          <w:p w14:paraId="3FA8A446"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Professional development for teachers</w:t>
            </w:r>
          </w:p>
        </w:tc>
        <w:tc>
          <w:tcPr>
            <w:tcW w:w="2340" w:type="dxa"/>
            <w:shd w:val="clear" w:color="auto" w:fill="auto"/>
            <w:tcMar>
              <w:top w:w="100" w:type="dxa"/>
              <w:left w:w="100" w:type="dxa"/>
              <w:bottom w:w="100" w:type="dxa"/>
              <w:right w:w="100" w:type="dxa"/>
            </w:tcMar>
          </w:tcPr>
          <w:p w14:paraId="43B2DC82"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Professional development for Early Childhood teachers to attend High Scope curriculum training.</w:t>
            </w:r>
          </w:p>
        </w:tc>
        <w:tc>
          <w:tcPr>
            <w:tcW w:w="2340" w:type="dxa"/>
            <w:shd w:val="clear" w:color="auto" w:fill="auto"/>
            <w:tcMar>
              <w:top w:w="100" w:type="dxa"/>
              <w:left w:w="100" w:type="dxa"/>
              <w:bottom w:w="100" w:type="dxa"/>
              <w:right w:w="100" w:type="dxa"/>
            </w:tcMar>
          </w:tcPr>
          <w:p w14:paraId="3FC24137"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Professional Development workshops to develop understanding of the High Scope curriculum</w:t>
            </w:r>
          </w:p>
        </w:tc>
        <w:tc>
          <w:tcPr>
            <w:tcW w:w="2340" w:type="dxa"/>
            <w:shd w:val="clear" w:color="auto" w:fill="auto"/>
            <w:tcMar>
              <w:top w:w="100" w:type="dxa"/>
              <w:left w:w="100" w:type="dxa"/>
              <w:bottom w:w="100" w:type="dxa"/>
              <w:right w:w="100" w:type="dxa"/>
            </w:tcMar>
          </w:tcPr>
          <w:p w14:paraId="1A4CBA97"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Professional Development workshops to expand understanding of the High Scope curriculum</w:t>
            </w:r>
          </w:p>
        </w:tc>
      </w:tr>
      <w:tr w:rsidR="00697F06" w14:paraId="5E931CA5" w14:textId="77777777">
        <w:tc>
          <w:tcPr>
            <w:tcW w:w="2340" w:type="dxa"/>
            <w:shd w:val="clear" w:color="auto" w:fill="auto"/>
            <w:tcMar>
              <w:top w:w="100" w:type="dxa"/>
              <w:left w:w="100" w:type="dxa"/>
              <w:bottom w:w="100" w:type="dxa"/>
              <w:right w:w="100" w:type="dxa"/>
            </w:tcMar>
          </w:tcPr>
          <w:p w14:paraId="4B696956"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 xml:space="preserve">Establish a kindergarten readiness assessment </w:t>
            </w:r>
            <w:proofErr w:type="gramStart"/>
            <w:r>
              <w:rPr>
                <w:rFonts w:ascii="Crimson Text" w:eastAsia="Crimson Text" w:hAnsi="Crimson Text" w:cs="Crimson Text"/>
                <w:i/>
              </w:rPr>
              <w:t>practices</w:t>
            </w:r>
            <w:proofErr w:type="gramEnd"/>
          </w:p>
        </w:tc>
        <w:tc>
          <w:tcPr>
            <w:tcW w:w="2340" w:type="dxa"/>
            <w:shd w:val="clear" w:color="auto" w:fill="auto"/>
            <w:tcMar>
              <w:top w:w="100" w:type="dxa"/>
              <w:left w:w="100" w:type="dxa"/>
              <w:bottom w:w="100" w:type="dxa"/>
              <w:right w:w="100" w:type="dxa"/>
            </w:tcMar>
          </w:tcPr>
          <w:p w14:paraId="25FAF351"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Identify and adopt a Kindergarten Readiness Assessment</w:t>
            </w:r>
          </w:p>
        </w:tc>
        <w:tc>
          <w:tcPr>
            <w:tcW w:w="2340" w:type="dxa"/>
            <w:shd w:val="clear" w:color="auto" w:fill="auto"/>
            <w:tcMar>
              <w:top w:w="100" w:type="dxa"/>
              <w:left w:w="100" w:type="dxa"/>
              <w:bottom w:w="100" w:type="dxa"/>
              <w:right w:w="100" w:type="dxa"/>
            </w:tcMar>
          </w:tcPr>
          <w:p w14:paraId="2755338F"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Implement and develop the use of a Kindergarten Readiness Assessment</w:t>
            </w:r>
          </w:p>
        </w:tc>
        <w:tc>
          <w:tcPr>
            <w:tcW w:w="2340" w:type="dxa"/>
            <w:shd w:val="clear" w:color="auto" w:fill="auto"/>
            <w:tcMar>
              <w:top w:w="100" w:type="dxa"/>
              <w:left w:w="100" w:type="dxa"/>
              <w:bottom w:w="100" w:type="dxa"/>
              <w:right w:w="100" w:type="dxa"/>
            </w:tcMar>
          </w:tcPr>
          <w:p w14:paraId="0AA7B338"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Establish Kindergarten Readiness Assessment practices</w:t>
            </w:r>
          </w:p>
        </w:tc>
      </w:tr>
      <w:tr w:rsidR="00697F06" w14:paraId="6CFDD31E" w14:textId="77777777">
        <w:tc>
          <w:tcPr>
            <w:tcW w:w="2340" w:type="dxa"/>
            <w:shd w:val="clear" w:color="auto" w:fill="auto"/>
            <w:tcMar>
              <w:top w:w="100" w:type="dxa"/>
              <w:left w:w="100" w:type="dxa"/>
              <w:bottom w:w="100" w:type="dxa"/>
              <w:right w:w="100" w:type="dxa"/>
            </w:tcMar>
          </w:tcPr>
          <w:p w14:paraId="4CBED3B6" w14:textId="40644208"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 xml:space="preserve">Pre-service teacher </w:t>
            </w:r>
            <w:r>
              <w:rPr>
                <w:rFonts w:ascii="Crimson Text" w:eastAsia="Crimson Text" w:hAnsi="Crimson Text" w:cs="Crimson Text"/>
                <w:i/>
              </w:rPr>
              <w:t xml:space="preserve">education </w:t>
            </w:r>
          </w:p>
        </w:tc>
        <w:tc>
          <w:tcPr>
            <w:tcW w:w="2340" w:type="dxa"/>
            <w:shd w:val="clear" w:color="auto" w:fill="auto"/>
            <w:tcMar>
              <w:top w:w="100" w:type="dxa"/>
              <w:left w:w="100" w:type="dxa"/>
              <w:bottom w:w="100" w:type="dxa"/>
              <w:right w:w="100" w:type="dxa"/>
            </w:tcMar>
          </w:tcPr>
          <w:p w14:paraId="4FCCCAED"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 xml:space="preserve">Planning sessions while new LAB classrooms and new clinical partner sites move and settle in. </w:t>
            </w:r>
          </w:p>
          <w:p w14:paraId="7E91CFD1" w14:textId="77777777" w:rsidR="00697F06" w:rsidRDefault="00697F06">
            <w:pPr>
              <w:widowControl w:val="0"/>
              <w:spacing w:line="240" w:lineRule="auto"/>
              <w:rPr>
                <w:rFonts w:ascii="Crimson Text" w:eastAsia="Crimson Text" w:hAnsi="Crimson Text" w:cs="Crimson Text"/>
                <w:color w:val="333333"/>
                <w:highlight w:val="white"/>
              </w:rPr>
            </w:pPr>
          </w:p>
          <w:p w14:paraId="3ADE9071"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 xml:space="preserve">Collect baseline data. </w:t>
            </w:r>
          </w:p>
          <w:p w14:paraId="6622962A" w14:textId="6DD9845A" w:rsidR="00697F06" w:rsidRDefault="00697F06">
            <w:pPr>
              <w:widowControl w:val="0"/>
              <w:spacing w:line="240" w:lineRule="auto"/>
              <w:rPr>
                <w:rFonts w:ascii="Crimson Text" w:eastAsia="Crimson Text" w:hAnsi="Crimson Text" w:cs="Crimson Text"/>
                <w:color w:val="333333"/>
                <w:highlight w:val="white"/>
              </w:rPr>
            </w:pPr>
          </w:p>
        </w:tc>
        <w:tc>
          <w:tcPr>
            <w:tcW w:w="2340" w:type="dxa"/>
            <w:shd w:val="clear" w:color="auto" w:fill="auto"/>
            <w:tcMar>
              <w:top w:w="100" w:type="dxa"/>
              <w:left w:w="100" w:type="dxa"/>
              <w:bottom w:w="100" w:type="dxa"/>
              <w:right w:w="100" w:type="dxa"/>
            </w:tcMar>
          </w:tcPr>
          <w:p w14:paraId="57E7B5AE"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 xml:space="preserve">Establish informal clinical sites with </w:t>
            </w:r>
            <w:proofErr w:type="spellStart"/>
            <w:r>
              <w:rPr>
                <w:rFonts w:ascii="Crimson Text" w:eastAsia="Crimson Text" w:hAnsi="Crimson Text" w:cs="Crimson Text"/>
              </w:rPr>
              <w:t>SpectrUM</w:t>
            </w:r>
            <w:proofErr w:type="spellEnd"/>
            <w:r>
              <w:rPr>
                <w:rFonts w:ascii="Crimson Text" w:eastAsia="Crimson Text" w:hAnsi="Crimson Text" w:cs="Crimson Text"/>
              </w:rPr>
              <w:t>, Insectarium, Missoula Art Museum, etc.</w:t>
            </w:r>
          </w:p>
          <w:p w14:paraId="6F31A7AE" w14:textId="77777777" w:rsidR="00697F06" w:rsidRDefault="00697F06">
            <w:pPr>
              <w:widowControl w:val="0"/>
              <w:spacing w:line="240" w:lineRule="auto"/>
              <w:rPr>
                <w:rFonts w:ascii="Crimson Text" w:eastAsia="Crimson Text" w:hAnsi="Crimson Text" w:cs="Crimson Text"/>
              </w:rPr>
            </w:pPr>
          </w:p>
          <w:p w14:paraId="5EFAA563"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Cohort 1 placed in ECE settings</w:t>
            </w:r>
          </w:p>
          <w:p w14:paraId="50A7A573" w14:textId="77777777" w:rsidR="00697F06" w:rsidRDefault="00697F06">
            <w:pPr>
              <w:widowControl w:val="0"/>
              <w:spacing w:line="240" w:lineRule="auto"/>
              <w:rPr>
                <w:rFonts w:ascii="Crimson Text" w:eastAsia="Crimson Text" w:hAnsi="Crimson Text" w:cs="Crimson Text"/>
              </w:rPr>
            </w:pPr>
          </w:p>
          <w:p w14:paraId="4A83087D"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Data collection (formative and summative assessments of candidates’ understandings and skills)</w:t>
            </w:r>
          </w:p>
          <w:p w14:paraId="5695A1C1" w14:textId="55C6B887" w:rsidR="00697F06" w:rsidRDefault="00697F06">
            <w:pPr>
              <w:widowControl w:val="0"/>
              <w:spacing w:line="240" w:lineRule="auto"/>
              <w:rPr>
                <w:rFonts w:ascii="Crimson Text" w:eastAsia="Crimson Text" w:hAnsi="Crimson Text" w:cs="Crimson Text"/>
              </w:rPr>
            </w:pPr>
          </w:p>
        </w:tc>
        <w:tc>
          <w:tcPr>
            <w:tcW w:w="2340" w:type="dxa"/>
            <w:shd w:val="clear" w:color="auto" w:fill="auto"/>
            <w:tcMar>
              <w:top w:w="100" w:type="dxa"/>
              <w:left w:w="100" w:type="dxa"/>
              <w:bottom w:w="100" w:type="dxa"/>
              <w:right w:w="100" w:type="dxa"/>
            </w:tcMar>
          </w:tcPr>
          <w:p w14:paraId="456B4FEA"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Cohort 2 placed in ECE settings</w:t>
            </w:r>
          </w:p>
          <w:p w14:paraId="40E5A5F0" w14:textId="77777777" w:rsidR="00697F06" w:rsidRDefault="00697F06">
            <w:pPr>
              <w:widowControl w:val="0"/>
              <w:spacing w:line="240" w:lineRule="auto"/>
              <w:rPr>
                <w:rFonts w:ascii="Crimson Text" w:eastAsia="Crimson Text" w:hAnsi="Crimson Text" w:cs="Crimson Text"/>
              </w:rPr>
            </w:pPr>
          </w:p>
          <w:p w14:paraId="451BD189"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Data collection (formative and summative assessments of candidates’ understandings and skills)</w:t>
            </w:r>
          </w:p>
          <w:p w14:paraId="57425D71" w14:textId="77777777" w:rsidR="00697F06" w:rsidRDefault="00697F06">
            <w:pPr>
              <w:widowControl w:val="0"/>
              <w:spacing w:line="240" w:lineRule="auto"/>
              <w:rPr>
                <w:rFonts w:ascii="Crimson Text" w:eastAsia="Crimson Text" w:hAnsi="Crimson Text" w:cs="Crimson Text"/>
              </w:rPr>
            </w:pPr>
          </w:p>
          <w:p w14:paraId="2807AEBD"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Analyze data</w:t>
            </w:r>
          </w:p>
          <w:p w14:paraId="49C757B6" w14:textId="77777777" w:rsidR="00697F06" w:rsidRDefault="00697F06">
            <w:pPr>
              <w:widowControl w:val="0"/>
              <w:spacing w:line="240" w:lineRule="auto"/>
              <w:rPr>
                <w:rFonts w:ascii="Crimson Text" w:eastAsia="Crimson Text" w:hAnsi="Crimson Text" w:cs="Crimson Text"/>
                <w:color w:val="333333"/>
                <w:highlight w:val="white"/>
              </w:rPr>
            </w:pPr>
          </w:p>
          <w:p w14:paraId="7F7CACCB"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color w:val="333333"/>
                <w:highlight w:val="white"/>
              </w:rPr>
              <w:t>Conference/manuscript preparation and submission</w:t>
            </w:r>
          </w:p>
        </w:tc>
      </w:tr>
    </w:tbl>
    <w:p w14:paraId="60990AFA" w14:textId="77777777" w:rsidR="00697F06" w:rsidRDefault="00697F06">
      <w:pPr>
        <w:spacing w:line="240" w:lineRule="auto"/>
        <w:rPr>
          <w:rFonts w:ascii="Crimson Text" w:eastAsia="Crimson Text" w:hAnsi="Crimson Text" w:cs="Crimson Text"/>
        </w:rPr>
      </w:pPr>
    </w:p>
    <w:p w14:paraId="6A46F401" w14:textId="77777777" w:rsidR="00697F06" w:rsidRDefault="0019127F">
      <w:pPr>
        <w:pStyle w:val="Heading2"/>
        <w:widowControl w:val="0"/>
        <w:spacing w:after="100" w:line="240" w:lineRule="auto"/>
        <w:rPr>
          <w:rFonts w:ascii="Avenir" w:eastAsia="Avenir" w:hAnsi="Avenir" w:cs="Avenir"/>
        </w:rPr>
      </w:pPr>
      <w:bookmarkStart w:id="26" w:name="_urfur3cilmz5" w:colFirst="0" w:colLast="0"/>
      <w:bookmarkEnd w:id="26"/>
      <w:r>
        <w:rPr>
          <w:rFonts w:ascii="Avenir" w:eastAsia="Avenir" w:hAnsi="Avenir" w:cs="Avenir"/>
        </w:rPr>
        <w:lastRenderedPageBreak/>
        <w:t>Digital Learning</w:t>
      </w:r>
    </w:p>
    <w:p w14:paraId="3F0BCCBD"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Principal Investigators:</w:t>
      </w:r>
      <w:r>
        <w:rPr>
          <w:rFonts w:ascii="Crimson Text" w:eastAsia="Crimson Text" w:hAnsi="Crimson Text" w:cs="Crimson Text"/>
        </w:rPr>
        <w:t xml:space="preserve">  </w:t>
      </w:r>
    </w:p>
    <w:p w14:paraId="42BA4A99" w14:textId="77777777" w:rsidR="00697F06" w:rsidRDefault="0019127F">
      <w:pPr>
        <w:numPr>
          <w:ilvl w:val="0"/>
          <w:numId w:val="6"/>
        </w:numPr>
        <w:spacing w:line="240" w:lineRule="auto"/>
        <w:rPr>
          <w:rFonts w:ascii="Crimson Text" w:eastAsia="Crimson Text" w:hAnsi="Crimson Text" w:cs="Crimson Text"/>
        </w:rPr>
      </w:pPr>
      <w:r>
        <w:rPr>
          <w:rFonts w:ascii="Crimson Text" w:eastAsia="Crimson Text" w:hAnsi="Crimson Text" w:cs="Crimson Text"/>
          <w:i/>
        </w:rPr>
        <w:t>Robert Currie</w:t>
      </w:r>
      <w:r>
        <w:rPr>
          <w:rFonts w:ascii="Crimson Text" w:eastAsia="Crimson Text" w:hAnsi="Crimson Text" w:cs="Crimson Text"/>
        </w:rPr>
        <w:t>, Executive Director, Montana Digital Academy</w:t>
      </w:r>
    </w:p>
    <w:p w14:paraId="7FCCA48C" w14:textId="77777777" w:rsidR="00697F06" w:rsidRDefault="0019127F">
      <w:pPr>
        <w:numPr>
          <w:ilvl w:val="0"/>
          <w:numId w:val="6"/>
        </w:numPr>
        <w:spacing w:line="240" w:lineRule="auto"/>
        <w:rPr>
          <w:rFonts w:ascii="Crimson Text" w:eastAsia="Crimson Text" w:hAnsi="Crimson Text" w:cs="Crimson Text"/>
        </w:rPr>
      </w:pPr>
      <w:r>
        <w:rPr>
          <w:rFonts w:ascii="Crimson Text" w:eastAsia="Crimson Text" w:hAnsi="Crimson Text" w:cs="Crimson Text"/>
          <w:i/>
        </w:rPr>
        <w:t xml:space="preserve">Jason </w:t>
      </w:r>
      <w:proofErr w:type="spellStart"/>
      <w:r>
        <w:rPr>
          <w:rFonts w:ascii="Crimson Text" w:eastAsia="Crimson Text" w:hAnsi="Crimson Text" w:cs="Crimson Text"/>
          <w:i/>
        </w:rPr>
        <w:t>Neiffer</w:t>
      </w:r>
      <w:proofErr w:type="spellEnd"/>
      <w:r>
        <w:rPr>
          <w:rFonts w:ascii="Crimson Text" w:eastAsia="Crimson Text" w:hAnsi="Crimson Text" w:cs="Crimson Text"/>
        </w:rPr>
        <w:t xml:space="preserve">, </w:t>
      </w:r>
      <w:proofErr w:type="spellStart"/>
      <w:r>
        <w:rPr>
          <w:rFonts w:ascii="Crimson Text" w:eastAsia="Crimson Text" w:hAnsi="Crimson Text" w:cs="Crimson Text"/>
        </w:rPr>
        <w:t>Ed.D</w:t>
      </w:r>
      <w:proofErr w:type="spellEnd"/>
      <w:r>
        <w:rPr>
          <w:rFonts w:ascii="Crimson Text" w:eastAsia="Crimson Text" w:hAnsi="Crimson Text" w:cs="Crimson Text"/>
        </w:rPr>
        <w:t>., Assistant Director/Curriculum Director, Montana Digital Academy</w:t>
      </w:r>
    </w:p>
    <w:p w14:paraId="68D18E4F" w14:textId="77777777" w:rsidR="00697F06" w:rsidRDefault="0019127F">
      <w:pPr>
        <w:numPr>
          <w:ilvl w:val="0"/>
          <w:numId w:val="6"/>
        </w:numPr>
        <w:spacing w:line="240" w:lineRule="auto"/>
        <w:rPr>
          <w:rFonts w:ascii="Crimson Text" w:eastAsia="Crimson Text" w:hAnsi="Crimson Text" w:cs="Crimson Text"/>
        </w:rPr>
      </w:pPr>
      <w:r>
        <w:rPr>
          <w:rFonts w:ascii="Crimson Text" w:eastAsia="Crimson Text" w:hAnsi="Crimson Text" w:cs="Crimson Text"/>
          <w:i/>
        </w:rPr>
        <w:t xml:space="preserve">Mike </w:t>
      </w:r>
      <w:proofErr w:type="spellStart"/>
      <w:r>
        <w:rPr>
          <w:rFonts w:ascii="Crimson Text" w:eastAsia="Crimson Text" w:hAnsi="Crimson Text" w:cs="Crimson Text"/>
          <w:i/>
        </w:rPr>
        <w:t>Agostinelli</w:t>
      </w:r>
      <w:proofErr w:type="spellEnd"/>
      <w:r>
        <w:rPr>
          <w:rFonts w:ascii="Crimson Text" w:eastAsia="Crimson Text" w:hAnsi="Crimson Text" w:cs="Crimson Text"/>
        </w:rPr>
        <w:t>, Instructional Program Director, Montana Digital Academy</w:t>
      </w:r>
    </w:p>
    <w:p w14:paraId="4A4D6BDA"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MCPS Leads:</w:t>
      </w:r>
      <w:r>
        <w:rPr>
          <w:rFonts w:ascii="Crimson Text" w:eastAsia="Crimson Text" w:hAnsi="Crimson Text" w:cs="Crimson Text"/>
        </w:rPr>
        <w:t xml:space="preserve"> </w:t>
      </w:r>
    </w:p>
    <w:p w14:paraId="172F6D67" w14:textId="77777777" w:rsidR="00697F06" w:rsidRDefault="0019127F">
      <w:pPr>
        <w:numPr>
          <w:ilvl w:val="0"/>
          <w:numId w:val="11"/>
        </w:numPr>
        <w:spacing w:line="240" w:lineRule="auto"/>
        <w:rPr>
          <w:rFonts w:ascii="Crimson Text" w:eastAsia="Crimson Text" w:hAnsi="Crimson Text" w:cs="Crimson Text"/>
        </w:rPr>
      </w:pPr>
      <w:r>
        <w:rPr>
          <w:rFonts w:ascii="Crimson Text" w:eastAsia="Crimson Text" w:hAnsi="Crimson Text" w:cs="Crimson Text"/>
          <w:i/>
        </w:rPr>
        <w:t>Julie Robitaille</w:t>
      </w:r>
      <w:r>
        <w:rPr>
          <w:rFonts w:ascii="Crimson Text" w:eastAsia="Crimson Text" w:hAnsi="Crimson Text" w:cs="Crimson Text"/>
        </w:rPr>
        <w:t xml:space="preserve">, Executive Regional Director </w:t>
      </w:r>
    </w:p>
    <w:p w14:paraId="1184CEC7" w14:textId="77777777" w:rsidR="00697F06" w:rsidRDefault="0019127F">
      <w:pPr>
        <w:numPr>
          <w:ilvl w:val="0"/>
          <w:numId w:val="11"/>
        </w:numPr>
        <w:spacing w:line="240" w:lineRule="auto"/>
        <w:rPr>
          <w:rFonts w:ascii="Crimson Text" w:eastAsia="Crimson Text" w:hAnsi="Crimson Text" w:cs="Crimson Text"/>
        </w:rPr>
      </w:pPr>
      <w:r>
        <w:rPr>
          <w:rFonts w:ascii="Crimson Text" w:eastAsia="Crimson Text" w:hAnsi="Crimson Text" w:cs="Crimson Text"/>
          <w:i/>
        </w:rPr>
        <w:t xml:space="preserve">Kevin </w:t>
      </w:r>
      <w:proofErr w:type="spellStart"/>
      <w:r>
        <w:rPr>
          <w:rFonts w:ascii="Crimson Text" w:eastAsia="Crimson Text" w:hAnsi="Crimson Text" w:cs="Crimson Text"/>
          <w:i/>
        </w:rPr>
        <w:t>Ritchlin</w:t>
      </w:r>
      <w:proofErr w:type="spellEnd"/>
      <w:r>
        <w:rPr>
          <w:rFonts w:ascii="Crimson Text" w:eastAsia="Crimson Text" w:hAnsi="Crimson Text" w:cs="Crimson Text"/>
        </w:rPr>
        <w:t>, Principal at Willard Alternative Program</w:t>
      </w:r>
    </w:p>
    <w:p w14:paraId="2EFD7146" w14:textId="77777777" w:rsidR="00697F06" w:rsidRDefault="00697F06">
      <w:pPr>
        <w:spacing w:line="240" w:lineRule="auto"/>
        <w:rPr>
          <w:rFonts w:ascii="Crimson Text" w:eastAsia="Crimson Text" w:hAnsi="Crimson Text" w:cs="Crimson Text"/>
        </w:rPr>
      </w:pPr>
    </w:p>
    <w:p w14:paraId="4BEF611F"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 xml:space="preserve">Goal:  </w:t>
      </w:r>
      <w:r>
        <w:rPr>
          <w:rFonts w:ascii="Crimson Text" w:eastAsia="Crimson Text" w:hAnsi="Crimson Text" w:cs="Crimson Text"/>
        </w:rPr>
        <w:t>The Montana Digital Academy (MTDA), in collaboration with MCPS, will develop and implement a flexible, online learning program for students who are homebound or transient, who experience severe anxiety, or who participate in alternative education programs.</w:t>
      </w:r>
    </w:p>
    <w:p w14:paraId="396DC22C" w14:textId="77777777" w:rsidR="00697F06" w:rsidRDefault="00697F06">
      <w:pPr>
        <w:spacing w:line="240" w:lineRule="auto"/>
        <w:rPr>
          <w:rFonts w:ascii="Crimson Text" w:eastAsia="Crimson Text" w:hAnsi="Crimson Text" w:cs="Crimson Text"/>
        </w:rPr>
      </w:pPr>
    </w:p>
    <w:p w14:paraId="42BED8A4"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b/>
        </w:rPr>
        <w:t>Summary</w:t>
      </w:r>
      <w:r>
        <w:rPr>
          <w:rFonts w:ascii="Crimson Text" w:eastAsia="Crimson Text" w:hAnsi="Crimson Text" w:cs="Crimson Text"/>
        </w:rPr>
        <w:t>: Students in schools of all types and sizes in the 21</w:t>
      </w:r>
      <w:r>
        <w:rPr>
          <w:rFonts w:ascii="Crimson Text" w:eastAsia="Crimson Text" w:hAnsi="Crimson Text" w:cs="Crimson Text"/>
          <w:vertAlign w:val="superscript"/>
        </w:rPr>
        <w:t>st</w:t>
      </w:r>
      <w:r>
        <w:rPr>
          <w:rFonts w:ascii="Crimson Text" w:eastAsia="Crimson Text" w:hAnsi="Crimson Text" w:cs="Crimson Text"/>
        </w:rPr>
        <w:t xml:space="preserve"> century have needs that are becoming more and more challenging to address. For a variety of reasons, numerous students are not able to fit into the parameters of a school’s daily, weekly or semester schedule. Personal situations ranging from physical and emotional challenges to transiency due to uncertain home, family or other circumstances often interrupt their regular attendance at school. This can cause students to fall into a downward spiral of failing classes to the point that they may have extreme difficulty recovering, if at all. Because of this schools, search for a way to help these students; unfortunately, they are quite often unable to do so before the students fall significantly behind. It has become clear to us that this new model needs to allow for an individual, personalized approach that can be adapted to each student and the school’s unique situation.</w:t>
      </w:r>
    </w:p>
    <w:p w14:paraId="2E89F06F" w14:textId="77777777" w:rsidR="00697F06" w:rsidRDefault="00697F06">
      <w:pPr>
        <w:spacing w:line="240" w:lineRule="auto"/>
        <w:rPr>
          <w:rFonts w:ascii="Crimson Text" w:eastAsia="Crimson Text" w:hAnsi="Crimson Text" w:cs="Crimson Text"/>
        </w:rPr>
      </w:pPr>
    </w:p>
    <w:p w14:paraId="7CD99887" w14:textId="77777777" w:rsidR="00697F06" w:rsidRDefault="0019127F">
      <w:pPr>
        <w:spacing w:line="240" w:lineRule="auto"/>
        <w:rPr>
          <w:rFonts w:ascii="Crimson Text" w:eastAsia="Crimson Text" w:hAnsi="Crimson Text" w:cs="Crimson Text"/>
        </w:rPr>
      </w:pPr>
      <w:r>
        <w:rPr>
          <w:rFonts w:ascii="Crimson Text" w:eastAsia="Crimson Text" w:hAnsi="Crimson Text" w:cs="Crimson Text"/>
        </w:rPr>
        <w:t xml:space="preserve">The new solution is a partnership approach with the local school district to blend the use of MTDA digital services and teacher training with local support from teachers and other staff supplied by the district. We are seeking a proof of concept in our partnership with MCPS that could be replicated and offered on a statewide basis. In partnership with the Missoula County Public Schools, MTDA will develop and implement a world-class, district-based, distance-learning program to address these student challenges. This newly developed program will utilize MTDA teacher training, course assets, learning management software (Blackboard </w:t>
      </w:r>
      <w:proofErr w:type="spellStart"/>
      <w:r>
        <w:rPr>
          <w:rFonts w:ascii="Crimson Text" w:eastAsia="Crimson Text" w:hAnsi="Crimson Text" w:cs="Crimson Text"/>
        </w:rPr>
        <w:t>OpenLMS</w:t>
      </w:r>
      <w:proofErr w:type="spellEnd"/>
      <w:r>
        <w:rPr>
          <w:rFonts w:ascii="Crimson Text" w:eastAsia="Crimson Text" w:hAnsi="Crimson Text" w:cs="Crimson Text"/>
        </w:rPr>
        <w:t xml:space="preserve">, based on Moodle), student information system, and support services in a partnership to create a flexible course delivery model to meet the needs of unique populations served in MCPS high schools. MCPS will provide teacher resources, including content instructors, counselors, special education teachers, tutors, and other support staff. MTDA has named this the “Affiliate” model, which allows a district like MCPS essentially to create an internal franchise of our distance-learning program allowing custom adaptations and local school control of all aspects of the timing and duration of each student’s course. </w:t>
      </w:r>
    </w:p>
    <w:p w14:paraId="42BD7AD0" w14:textId="77777777" w:rsidR="00697F06" w:rsidRDefault="00697F06">
      <w:pPr>
        <w:spacing w:line="240" w:lineRule="auto"/>
        <w:rPr>
          <w:rFonts w:ascii="Crimson Text" w:eastAsia="Crimson Text" w:hAnsi="Crimson Text" w:cs="Crimson Text"/>
        </w:rPr>
      </w:pPr>
    </w:p>
    <w:p w14:paraId="7A1D5C7E" w14:textId="77777777" w:rsidR="00697F06" w:rsidRDefault="00697F06">
      <w:pPr>
        <w:spacing w:line="240" w:lineRule="auto"/>
        <w:rPr>
          <w:rFonts w:ascii="Crimson Text" w:eastAsia="Crimson Text" w:hAnsi="Crimson Text" w:cs="Crimson Text"/>
        </w:rPr>
      </w:pP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697F06" w14:paraId="2AFBFA8C" w14:textId="77777777">
        <w:tc>
          <w:tcPr>
            <w:tcW w:w="1872" w:type="dxa"/>
            <w:shd w:val="clear" w:color="auto" w:fill="666666"/>
            <w:tcMar>
              <w:top w:w="100" w:type="dxa"/>
              <w:left w:w="100" w:type="dxa"/>
              <w:bottom w:w="100" w:type="dxa"/>
              <w:right w:w="100" w:type="dxa"/>
            </w:tcMar>
          </w:tcPr>
          <w:p w14:paraId="5372534B"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Budget</w:t>
            </w:r>
          </w:p>
        </w:tc>
        <w:tc>
          <w:tcPr>
            <w:tcW w:w="1872" w:type="dxa"/>
            <w:shd w:val="clear" w:color="auto" w:fill="666666"/>
            <w:tcMar>
              <w:top w:w="100" w:type="dxa"/>
              <w:left w:w="100" w:type="dxa"/>
              <w:bottom w:w="100" w:type="dxa"/>
              <w:right w:w="100" w:type="dxa"/>
            </w:tcMar>
          </w:tcPr>
          <w:p w14:paraId="63F25875"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1</w:t>
            </w:r>
          </w:p>
        </w:tc>
        <w:tc>
          <w:tcPr>
            <w:tcW w:w="1872" w:type="dxa"/>
            <w:shd w:val="clear" w:color="auto" w:fill="666666"/>
            <w:tcMar>
              <w:top w:w="100" w:type="dxa"/>
              <w:left w:w="100" w:type="dxa"/>
              <w:bottom w:w="100" w:type="dxa"/>
              <w:right w:w="100" w:type="dxa"/>
            </w:tcMar>
          </w:tcPr>
          <w:p w14:paraId="63387624"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2</w:t>
            </w:r>
          </w:p>
        </w:tc>
        <w:tc>
          <w:tcPr>
            <w:tcW w:w="1872" w:type="dxa"/>
            <w:shd w:val="clear" w:color="auto" w:fill="666666"/>
            <w:tcMar>
              <w:top w:w="100" w:type="dxa"/>
              <w:left w:w="100" w:type="dxa"/>
              <w:bottom w:w="100" w:type="dxa"/>
              <w:right w:w="100" w:type="dxa"/>
            </w:tcMar>
          </w:tcPr>
          <w:p w14:paraId="081923AA"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3</w:t>
            </w:r>
          </w:p>
        </w:tc>
        <w:tc>
          <w:tcPr>
            <w:tcW w:w="1872" w:type="dxa"/>
            <w:shd w:val="clear" w:color="auto" w:fill="666666"/>
            <w:tcMar>
              <w:top w:w="100" w:type="dxa"/>
              <w:left w:w="100" w:type="dxa"/>
              <w:bottom w:w="100" w:type="dxa"/>
              <w:right w:w="100" w:type="dxa"/>
            </w:tcMar>
          </w:tcPr>
          <w:p w14:paraId="4779E967"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Total</w:t>
            </w:r>
          </w:p>
        </w:tc>
      </w:tr>
      <w:tr w:rsidR="00697F06" w14:paraId="4998062C" w14:textId="77777777">
        <w:tc>
          <w:tcPr>
            <w:tcW w:w="1872" w:type="dxa"/>
            <w:shd w:val="clear" w:color="auto" w:fill="auto"/>
            <w:tcMar>
              <w:top w:w="100" w:type="dxa"/>
              <w:left w:w="100" w:type="dxa"/>
              <w:bottom w:w="100" w:type="dxa"/>
              <w:right w:w="100" w:type="dxa"/>
            </w:tcMar>
          </w:tcPr>
          <w:p w14:paraId="1FC79671"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lastRenderedPageBreak/>
              <w:t>UM</w:t>
            </w:r>
          </w:p>
        </w:tc>
        <w:tc>
          <w:tcPr>
            <w:tcW w:w="1872" w:type="dxa"/>
            <w:shd w:val="clear" w:color="auto" w:fill="auto"/>
            <w:tcMar>
              <w:top w:w="100" w:type="dxa"/>
              <w:left w:w="100" w:type="dxa"/>
              <w:bottom w:w="100" w:type="dxa"/>
              <w:right w:w="100" w:type="dxa"/>
            </w:tcMar>
          </w:tcPr>
          <w:p w14:paraId="46E32EC3"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$33,700</w:t>
            </w:r>
          </w:p>
        </w:tc>
        <w:tc>
          <w:tcPr>
            <w:tcW w:w="1872" w:type="dxa"/>
            <w:shd w:val="clear" w:color="auto" w:fill="auto"/>
            <w:tcMar>
              <w:top w:w="100" w:type="dxa"/>
              <w:left w:w="100" w:type="dxa"/>
              <w:bottom w:w="100" w:type="dxa"/>
              <w:right w:w="100" w:type="dxa"/>
            </w:tcMar>
          </w:tcPr>
          <w:p w14:paraId="1485D425"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$16,700</w:t>
            </w:r>
          </w:p>
        </w:tc>
        <w:tc>
          <w:tcPr>
            <w:tcW w:w="1872" w:type="dxa"/>
            <w:shd w:val="clear" w:color="auto" w:fill="auto"/>
            <w:tcMar>
              <w:top w:w="100" w:type="dxa"/>
              <w:left w:w="100" w:type="dxa"/>
              <w:bottom w:w="100" w:type="dxa"/>
              <w:right w:w="100" w:type="dxa"/>
            </w:tcMar>
          </w:tcPr>
          <w:p w14:paraId="6D285918"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$16,600</w:t>
            </w:r>
          </w:p>
        </w:tc>
        <w:tc>
          <w:tcPr>
            <w:tcW w:w="1872" w:type="dxa"/>
            <w:shd w:val="clear" w:color="auto" w:fill="auto"/>
            <w:tcMar>
              <w:top w:w="100" w:type="dxa"/>
              <w:left w:w="100" w:type="dxa"/>
              <w:bottom w:w="100" w:type="dxa"/>
              <w:right w:w="100" w:type="dxa"/>
            </w:tcMar>
          </w:tcPr>
          <w:p w14:paraId="3FEEDCC3"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$50,000</w:t>
            </w:r>
          </w:p>
        </w:tc>
      </w:tr>
      <w:tr w:rsidR="00697F06" w14:paraId="671956D5" w14:textId="77777777">
        <w:tc>
          <w:tcPr>
            <w:tcW w:w="1872" w:type="dxa"/>
            <w:shd w:val="clear" w:color="auto" w:fill="auto"/>
            <w:tcMar>
              <w:top w:w="100" w:type="dxa"/>
              <w:left w:w="100" w:type="dxa"/>
              <w:bottom w:w="100" w:type="dxa"/>
              <w:right w:w="100" w:type="dxa"/>
            </w:tcMar>
          </w:tcPr>
          <w:p w14:paraId="68319DF3" w14:textId="77777777" w:rsidR="00697F06" w:rsidRDefault="0019127F">
            <w:pPr>
              <w:widowControl w:val="0"/>
              <w:spacing w:line="240" w:lineRule="auto"/>
              <w:rPr>
                <w:rFonts w:ascii="Crimson Text" w:eastAsia="Crimson Text" w:hAnsi="Crimson Text" w:cs="Crimson Text"/>
              </w:rPr>
            </w:pPr>
            <w:r>
              <w:rPr>
                <w:rFonts w:ascii="Crimson Text" w:eastAsia="Crimson Text" w:hAnsi="Crimson Text" w:cs="Crimson Text"/>
              </w:rPr>
              <w:t>MCPS</w:t>
            </w:r>
          </w:p>
        </w:tc>
        <w:tc>
          <w:tcPr>
            <w:tcW w:w="1872" w:type="dxa"/>
            <w:shd w:val="clear" w:color="auto" w:fill="auto"/>
            <w:tcMar>
              <w:top w:w="100" w:type="dxa"/>
              <w:left w:w="100" w:type="dxa"/>
              <w:bottom w:w="100" w:type="dxa"/>
              <w:right w:w="100" w:type="dxa"/>
            </w:tcMar>
          </w:tcPr>
          <w:p w14:paraId="5285568E"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$8,000</w:t>
            </w:r>
          </w:p>
        </w:tc>
        <w:tc>
          <w:tcPr>
            <w:tcW w:w="1872" w:type="dxa"/>
            <w:shd w:val="clear" w:color="auto" w:fill="auto"/>
            <w:tcMar>
              <w:top w:w="100" w:type="dxa"/>
              <w:left w:w="100" w:type="dxa"/>
              <w:bottom w:w="100" w:type="dxa"/>
              <w:right w:w="100" w:type="dxa"/>
            </w:tcMar>
          </w:tcPr>
          <w:p w14:paraId="60567946"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$25,000</w:t>
            </w:r>
          </w:p>
        </w:tc>
        <w:tc>
          <w:tcPr>
            <w:tcW w:w="1872" w:type="dxa"/>
            <w:shd w:val="clear" w:color="auto" w:fill="auto"/>
            <w:tcMar>
              <w:top w:w="100" w:type="dxa"/>
              <w:left w:w="100" w:type="dxa"/>
              <w:bottom w:w="100" w:type="dxa"/>
              <w:right w:w="100" w:type="dxa"/>
            </w:tcMar>
          </w:tcPr>
          <w:p w14:paraId="70775DA6"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$25,000</w:t>
            </w:r>
          </w:p>
        </w:tc>
        <w:tc>
          <w:tcPr>
            <w:tcW w:w="1872" w:type="dxa"/>
            <w:shd w:val="clear" w:color="auto" w:fill="auto"/>
            <w:tcMar>
              <w:top w:w="100" w:type="dxa"/>
              <w:left w:w="100" w:type="dxa"/>
              <w:bottom w:w="100" w:type="dxa"/>
              <w:right w:w="100" w:type="dxa"/>
            </w:tcMar>
          </w:tcPr>
          <w:p w14:paraId="2E50A6BC"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$75,000</w:t>
            </w:r>
          </w:p>
        </w:tc>
      </w:tr>
      <w:tr w:rsidR="00697F06" w14:paraId="3AC2B53A" w14:textId="77777777">
        <w:tc>
          <w:tcPr>
            <w:tcW w:w="1872" w:type="dxa"/>
            <w:shd w:val="clear" w:color="auto" w:fill="auto"/>
            <w:tcMar>
              <w:top w:w="100" w:type="dxa"/>
              <w:left w:w="100" w:type="dxa"/>
              <w:bottom w:w="100" w:type="dxa"/>
              <w:right w:w="100" w:type="dxa"/>
            </w:tcMar>
          </w:tcPr>
          <w:p w14:paraId="52250FBB" w14:textId="77777777" w:rsidR="00697F06" w:rsidRDefault="0019127F">
            <w:pPr>
              <w:widowControl w:val="0"/>
              <w:spacing w:line="240" w:lineRule="auto"/>
              <w:rPr>
                <w:rFonts w:ascii="Crimson Text" w:eastAsia="Crimson Text" w:hAnsi="Crimson Text" w:cs="Crimson Text"/>
                <w:b/>
              </w:rPr>
            </w:pPr>
            <w:r>
              <w:rPr>
                <w:rFonts w:ascii="Crimson Text" w:eastAsia="Crimson Text" w:hAnsi="Crimson Text" w:cs="Crimson Text"/>
                <w:b/>
              </w:rPr>
              <w:t>Total</w:t>
            </w:r>
          </w:p>
        </w:tc>
        <w:tc>
          <w:tcPr>
            <w:tcW w:w="1872" w:type="dxa"/>
            <w:shd w:val="clear" w:color="auto" w:fill="auto"/>
            <w:tcMar>
              <w:top w:w="100" w:type="dxa"/>
              <w:left w:w="100" w:type="dxa"/>
              <w:bottom w:w="100" w:type="dxa"/>
              <w:right w:w="100" w:type="dxa"/>
            </w:tcMar>
          </w:tcPr>
          <w:p w14:paraId="72D9576A"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$41,700</w:t>
            </w:r>
          </w:p>
        </w:tc>
        <w:tc>
          <w:tcPr>
            <w:tcW w:w="1872" w:type="dxa"/>
            <w:shd w:val="clear" w:color="auto" w:fill="auto"/>
            <w:tcMar>
              <w:top w:w="100" w:type="dxa"/>
              <w:left w:w="100" w:type="dxa"/>
              <w:bottom w:w="100" w:type="dxa"/>
              <w:right w:w="100" w:type="dxa"/>
            </w:tcMar>
          </w:tcPr>
          <w:p w14:paraId="16FB7F96"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$41,700</w:t>
            </w:r>
          </w:p>
        </w:tc>
        <w:tc>
          <w:tcPr>
            <w:tcW w:w="1872" w:type="dxa"/>
            <w:shd w:val="clear" w:color="auto" w:fill="auto"/>
            <w:tcMar>
              <w:top w:w="100" w:type="dxa"/>
              <w:left w:w="100" w:type="dxa"/>
              <w:bottom w:w="100" w:type="dxa"/>
              <w:right w:w="100" w:type="dxa"/>
            </w:tcMar>
          </w:tcPr>
          <w:p w14:paraId="495A5D8E" w14:textId="77777777" w:rsidR="00697F06" w:rsidRDefault="0019127F">
            <w:pPr>
              <w:widowControl w:val="0"/>
              <w:spacing w:line="240" w:lineRule="auto"/>
              <w:jc w:val="right"/>
              <w:rPr>
                <w:rFonts w:ascii="Crimson Text" w:eastAsia="Crimson Text" w:hAnsi="Crimson Text" w:cs="Crimson Text"/>
              </w:rPr>
            </w:pPr>
            <w:r>
              <w:rPr>
                <w:rFonts w:ascii="Crimson Text" w:eastAsia="Crimson Text" w:hAnsi="Crimson Text" w:cs="Crimson Text"/>
              </w:rPr>
              <w:t>$41,600</w:t>
            </w:r>
          </w:p>
        </w:tc>
        <w:tc>
          <w:tcPr>
            <w:tcW w:w="1872" w:type="dxa"/>
            <w:shd w:val="clear" w:color="auto" w:fill="auto"/>
            <w:tcMar>
              <w:top w:w="100" w:type="dxa"/>
              <w:left w:w="100" w:type="dxa"/>
              <w:bottom w:w="100" w:type="dxa"/>
              <w:right w:w="100" w:type="dxa"/>
            </w:tcMar>
          </w:tcPr>
          <w:p w14:paraId="2AC3F60A" w14:textId="77777777" w:rsidR="00697F06" w:rsidRDefault="0019127F">
            <w:pPr>
              <w:widowControl w:val="0"/>
              <w:spacing w:line="240" w:lineRule="auto"/>
              <w:jc w:val="right"/>
              <w:rPr>
                <w:rFonts w:ascii="Crimson Text" w:eastAsia="Crimson Text" w:hAnsi="Crimson Text" w:cs="Crimson Text"/>
                <w:b/>
              </w:rPr>
            </w:pPr>
            <w:r>
              <w:rPr>
                <w:rFonts w:ascii="Crimson Text" w:eastAsia="Crimson Text" w:hAnsi="Crimson Text" w:cs="Crimson Text"/>
                <w:b/>
              </w:rPr>
              <w:t>$125,000</w:t>
            </w:r>
          </w:p>
        </w:tc>
      </w:tr>
    </w:tbl>
    <w:p w14:paraId="5AAF3282" w14:textId="77777777" w:rsidR="00697F06" w:rsidRDefault="00697F06">
      <w:pPr>
        <w:spacing w:line="240" w:lineRule="auto"/>
        <w:rPr>
          <w:rFonts w:ascii="Crimson Text" w:eastAsia="Crimson Text" w:hAnsi="Crimson Text" w:cs="Crimson Text"/>
        </w:rPr>
      </w:pPr>
    </w:p>
    <w:p w14:paraId="0E318729" w14:textId="77777777" w:rsidR="00697F06" w:rsidRDefault="00697F06">
      <w:pPr>
        <w:spacing w:line="240" w:lineRule="auto"/>
        <w:rPr>
          <w:rFonts w:ascii="Crimson Text" w:eastAsia="Crimson Text" w:hAnsi="Crimson Text" w:cs="Crimson Text"/>
        </w:rPr>
      </w:pP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697F06" w14:paraId="14314DA4" w14:textId="77777777">
        <w:tc>
          <w:tcPr>
            <w:tcW w:w="2340" w:type="dxa"/>
            <w:shd w:val="clear" w:color="auto" w:fill="45818E"/>
            <w:tcMar>
              <w:top w:w="100" w:type="dxa"/>
              <w:left w:w="100" w:type="dxa"/>
              <w:bottom w:w="100" w:type="dxa"/>
              <w:right w:w="100" w:type="dxa"/>
            </w:tcMar>
          </w:tcPr>
          <w:p w14:paraId="1D1AF2E2"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Deliverables</w:t>
            </w:r>
          </w:p>
        </w:tc>
        <w:tc>
          <w:tcPr>
            <w:tcW w:w="2340" w:type="dxa"/>
            <w:shd w:val="clear" w:color="auto" w:fill="45818E"/>
            <w:tcMar>
              <w:top w:w="100" w:type="dxa"/>
              <w:left w:w="100" w:type="dxa"/>
              <w:bottom w:w="100" w:type="dxa"/>
              <w:right w:w="100" w:type="dxa"/>
            </w:tcMar>
          </w:tcPr>
          <w:p w14:paraId="2DE48A6A"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1</w:t>
            </w:r>
          </w:p>
        </w:tc>
        <w:tc>
          <w:tcPr>
            <w:tcW w:w="2340" w:type="dxa"/>
            <w:shd w:val="clear" w:color="auto" w:fill="45818E"/>
            <w:tcMar>
              <w:top w:w="100" w:type="dxa"/>
              <w:left w:w="100" w:type="dxa"/>
              <w:bottom w:w="100" w:type="dxa"/>
              <w:right w:w="100" w:type="dxa"/>
            </w:tcMar>
          </w:tcPr>
          <w:p w14:paraId="339ED4D5"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2</w:t>
            </w:r>
          </w:p>
        </w:tc>
        <w:tc>
          <w:tcPr>
            <w:tcW w:w="2340" w:type="dxa"/>
            <w:shd w:val="clear" w:color="auto" w:fill="45818E"/>
            <w:tcMar>
              <w:top w:w="100" w:type="dxa"/>
              <w:left w:w="100" w:type="dxa"/>
              <w:bottom w:w="100" w:type="dxa"/>
              <w:right w:w="100" w:type="dxa"/>
            </w:tcMar>
          </w:tcPr>
          <w:p w14:paraId="6F57BE6D" w14:textId="77777777" w:rsidR="00697F06" w:rsidRDefault="0019127F">
            <w:pPr>
              <w:widowControl w:val="0"/>
              <w:spacing w:line="240" w:lineRule="auto"/>
              <w:jc w:val="center"/>
              <w:rPr>
                <w:rFonts w:ascii="Avenir" w:eastAsia="Avenir" w:hAnsi="Avenir" w:cs="Avenir"/>
                <w:b/>
                <w:color w:val="FFFFFF"/>
              </w:rPr>
            </w:pPr>
            <w:r>
              <w:rPr>
                <w:rFonts w:ascii="Avenir" w:eastAsia="Avenir" w:hAnsi="Avenir" w:cs="Avenir"/>
                <w:b/>
                <w:color w:val="FFFFFF"/>
              </w:rPr>
              <w:t>Year 3</w:t>
            </w:r>
          </w:p>
        </w:tc>
      </w:tr>
      <w:tr w:rsidR="00697F06" w14:paraId="5A90C736" w14:textId="77777777">
        <w:tc>
          <w:tcPr>
            <w:tcW w:w="2340" w:type="dxa"/>
            <w:shd w:val="clear" w:color="auto" w:fill="auto"/>
            <w:tcMar>
              <w:top w:w="100" w:type="dxa"/>
              <w:left w:w="100" w:type="dxa"/>
              <w:bottom w:w="100" w:type="dxa"/>
              <w:right w:w="100" w:type="dxa"/>
            </w:tcMar>
          </w:tcPr>
          <w:p w14:paraId="427C51BD"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 xml:space="preserve">Professional development for teachers </w:t>
            </w:r>
          </w:p>
        </w:tc>
        <w:tc>
          <w:tcPr>
            <w:tcW w:w="2340" w:type="dxa"/>
            <w:shd w:val="clear" w:color="auto" w:fill="auto"/>
            <w:tcMar>
              <w:top w:w="100" w:type="dxa"/>
              <w:left w:w="100" w:type="dxa"/>
              <w:bottom w:w="100" w:type="dxa"/>
              <w:right w:w="100" w:type="dxa"/>
            </w:tcMar>
          </w:tcPr>
          <w:p w14:paraId="36588C3D"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Support district teachers in tailoring learning courses and modules for students, including PD and stipends for work beyond the CBA.</w:t>
            </w:r>
          </w:p>
        </w:tc>
        <w:tc>
          <w:tcPr>
            <w:tcW w:w="2340" w:type="dxa"/>
            <w:shd w:val="clear" w:color="auto" w:fill="auto"/>
            <w:tcMar>
              <w:top w:w="100" w:type="dxa"/>
              <w:left w:w="100" w:type="dxa"/>
              <w:bottom w:w="100" w:type="dxa"/>
              <w:right w:w="100" w:type="dxa"/>
            </w:tcMar>
          </w:tcPr>
          <w:p w14:paraId="7E08CC0F"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Support district teachers in tailoring learning courses and modules for students</w:t>
            </w:r>
          </w:p>
        </w:tc>
        <w:tc>
          <w:tcPr>
            <w:tcW w:w="2340" w:type="dxa"/>
            <w:shd w:val="clear" w:color="auto" w:fill="auto"/>
            <w:tcMar>
              <w:top w:w="100" w:type="dxa"/>
              <w:left w:w="100" w:type="dxa"/>
              <w:bottom w:w="100" w:type="dxa"/>
              <w:right w:w="100" w:type="dxa"/>
            </w:tcMar>
          </w:tcPr>
          <w:p w14:paraId="32895BBA"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Support district teachers in tailoring learning courses and modules for students</w:t>
            </w:r>
          </w:p>
        </w:tc>
      </w:tr>
      <w:tr w:rsidR="00697F06" w14:paraId="50D2D599" w14:textId="77777777">
        <w:tc>
          <w:tcPr>
            <w:tcW w:w="2340" w:type="dxa"/>
            <w:shd w:val="clear" w:color="auto" w:fill="auto"/>
            <w:tcMar>
              <w:top w:w="100" w:type="dxa"/>
              <w:left w:w="100" w:type="dxa"/>
              <w:bottom w:w="100" w:type="dxa"/>
              <w:right w:w="100" w:type="dxa"/>
            </w:tcMar>
          </w:tcPr>
          <w:p w14:paraId="7F3737E2"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Students take MTDA courses</w:t>
            </w:r>
          </w:p>
        </w:tc>
        <w:tc>
          <w:tcPr>
            <w:tcW w:w="2340" w:type="dxa"/>
            <w:shd w:val="clear" w:color="auto" w:fill="auto"/>
            <w:tcMar>
              <w:top w:w="100" w:type="dxa"/>
              <w:left w:w="100" w:type="dxa"/>
              <w:bottom w:w="100" w:type="dxa"/>
              <w:right w:w="100" w:type="dxa"/>
            </w:tcMar>
          </w:tcPr>
          <w:p w14:paraId="0467CE12"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Students participate in courses tailored to their needs</w:t>
            </w:r>
          </w:p>
        </w:tc>
        <w:tc>
          <w:tcPr>
            <w:tcW w:w="2340" w:type="dxa"/>
            <w:shd w:val="clear" w:color="auto" w:fill="auto"/>
            <w:tcMar>
              <w:top w:w="100" w:type="dxa"/>
              <w:left w:w="100" w:type="dxa"/>
              <w:bottom w:w="100" w:type="dxa"/>
              <w:right w:w="100" w:type="dxa"/>
            </w:tcMar>
          </w:tcPr>
          <w:p w14:paraId="1D592A7C"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Students participate in courses tailored to their needs</w:t>
            </w:r>
          </w:p>
        </w:tc>
        <w:tc>
          <w:tcPr>
            <w:tcW w:w="2340" w:type="dxa"/>
            <w:shd w:val="clear" w:color="auto" w:fill="auto"/>
            <w:tcMar>
              <w:top w:w="100" w:type="dxa"/>
              <w:left w:w="100" w:type="dxa"/>
              <w:bottom w:w="100" w:type="dxa"/>
              <w:right w:w="100" w:type="dxa"/>
            </w:tcMar>
          </w:tcPr>
          <w:p w14:paraId="00BF9564"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Students participate in courses tailored to their needs</w:t>
            </w:r>
          </w:p>
        </w:tc>
      </w:tr>
      <w:tr w:rsidR="00697F06" w14:paraId="20270277" w14:textId="77777777">
        <w:tc>
          <w:tcPr>
            <w:tcW w:w="2340" w:type="dxa"/>
            <w:shd w:val="clear" w:color="auto" w:fill="auto"/>
            <w:tcMar>
              <w:top w:w="100" w:type="dxa"/>
              <w:left w:w="100" w:type="dxa"/>
              <w:bottom w:w="100" w:type="dxa"/>
              <w:right w:w="100" w:type="dxa"/>
            </w:tcMar>
          </w:tcPr>
          <w:p w14:paraId="4359383B" w14:textId="77777777" w:rsidR="00697F06" w:rsidRDefault="0019127F">
            <w:pPr>
              <w:widowControl w:val="0"/>
              <w:spacing w:line="240" w:lineRule="auto"/>
              <w:rPr>
                <w:rFonts w:ascii="Crimson Text" w:eastAsia="Crimson Text" w:hAnsi="Crimson Text" w:cs="Crimson Text"/>
                <w:i/>
              </w:rPr>
            </w:pPr>
            <w:r>
              <w:rPr>
                <w:rFonts w:ascii="Crimson Text" w:eastAsia="Crimson Text" w:hAnsi="Crimson Text" w:cs="Crimson Text"/>
                <w:i/>
              </w:rPr>
              <w:t>Data collection and analysis</w:t>
            </w:r>
          </w:p>
        </w:tc>
        <w:tc>
          <w:tcPr>
            <w:tcW w:w="2340" w:type="dxa"/>
            <w:shd w:val="clear" w:color="auto" w:fill="auto"/>
            <w:tcMar>
              <w:top w:w="100" w:type="dxa"/>
              <w:left w:w="100" w:type="dxa"/>
              <w:bottom w:w="100" w:type="dxa"/>
              <w:right w:w="100" w:type="dxa"/>
            </w:tcMar>
          </w:tcPr>
          <w:p w14:paraId="50CF1915"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Collect and analyze anonymized student course completion and pass/fail data</w:t>
            </w:r>
          </w:p>
          <w:p w14:paraId="340218D1" w14:textId="77777777" w:rsidR="00697F06" w:rsidRDefault="00697F06">
            <w:pPr>
              <w:widowControl w:val="0"/>
              <w:spacing w:line="240" w:lineRule="auto"/>
              <w:rPr>
                <w:rFonts w:ascii="Crimson Text" w:eastAsia="Crimson Text" w:hAnsi="Crimson Text" w:cs="Crimson Text"/>
                <w:color w:val="333333"/>
                <w:highlight w:val="white"/>
              </w:rPr>
            </w:pPr>
          </w:p>
          <w:p w14:paraId="4F7EC9C4"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Analysis of anonymized student data on persistence across courses and high school graduation</w:t>
            </w:r>
          </w:p>
          <w:p w14:paraId="4E0F34C0" w14:textId="77777777" w:rsidR="00697F06" w:rsidRDefault="00697F06">
            <w:pPr>
              <w:widowControl w:val="0"/>
              <w:spacing w:line="240" w:lineRule="auto"/>
              <w:rPr>
                <w:rFonts w:ascii="Crimson Text" w:eastAsia="Crimson Text" w:hAnsi="Crimson Text" w:cs="Crimson Text"/>
                <w:color w:val="333333"/>
                <w:highlight w:val="white"/>
              </w:rPr>
            </w:pPr>
          </w:p>
          <w:p w14:paraId="38678DB5"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Student Perception Survey data collected and analyzed</w:t>
            </w:r>
          </w:p>
          <w:p w14:paraId="77B41811" w14:textId="77777777" w:rsidR="00697F06" w:rsidRDefault="00697F06">
            <w:pPr>
              <w:widowControl w:val="0"/>
              <w:spacing w:line="240" w:lineRule="auto"/>
              <w:rPr>
                <w:rFonts w:ascii="Crimson Text" w:eastAsia="Crimson Text" w:hAnsi="Crimson Text" w:cs="Crimson Text"/>
                <w:color w:val="333333"/>
                <w:highlight w:val="white"/>
              </w:rPr>
            </w:pPr>
          </w:p>
          <w:p w14:paraId="530C30AC"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Teacher interview data collected and analyzed</w:t>
            </w:r>
          </w:p>
        </w:tc>
        <w:tc>
          <w:tcPr>
            <w:tcW w:w="2340" w:type="dxa"/>
            <w:shd w:val="clear" w:color="auto" w:fill="auto"/>
            <w:tcMar>
              <w:top w:w="100" w:type="dxa"/>
              <w:left w:w="100" w:type="dxa"/>
              <w:bottom w:w="100" w:type="dxa"/>
              <w:right w:w="100" w:type="dxa"/>
            </w:tcMar>
          </w:tcPr>
          <w:p w14:paraId="15B410ED"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Collect and analyze anonymized student course completion and pass/fail data</w:t>
            </w:r>
          </w:p>
          <w:p w14:paraId="37FA10CA" w14:textId="77777777" w:rsidR="00697F06" w:rsidRDefault="00697F06">
            <w:pPr>
              <w:widowControl w:val="0"/>
              <w:spacing w:line="240" w:lineRule="auto"/>
              <w:rPr>
                <w:rFonts w:ascii="Crimson Text" w:eastAsia="Crimson Text" w:hAnsi="Crimson Text" w:cs="Crimson Text"/>
                <w:color w:val="333333"/>
                <w:highlight w:val="white"/>
              </w:rPr>
            </w:pPr>
          </w:p>
          <w:p w14:paraId="0F62F42C"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Analysis of anonymized student data on persistence across courses and high school graduation</w:t>
            </w:r>
          </w:p>
          <w:p w14:paraId="623DE6D7" w14:textId="77777777" w:rsidR="00697F06" w:rsidRDefault="00697F06">
            <w:pPr>
              <w:widowControl w:val="0"/>
              <w:spacing w:line="240" w:lineRule="auto"/>
              <w:rPr>
                <w:rFonts w:ascii="Crimson Text" w:eastAsia="Crimson Text" w:hAnsi="Crimson Text" w:cs="Crimson Text"/>
                <w:color w:val="333333"/>
                <w:highlight w:val="white"/>
              </w:rPr>
            </w:pPr>
          </w:p>
          <w:p w14:paraId="7BCDC268"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Student Perception Survey data collected and analyzed</w:t>
            </w:r>
          </w:p>
          <w:p w14:paraId="1FA81D19" w14:textId="77777777" w:rsidR="00697F06" w:rsidRDefault="00697F06">
            <w:pPr>
              <w:widowControl w:val="0"/>
              <w:spacing w:line="240" w:lineRule="auto"/>
              <w:rPr>
                <w:rFonts w:ascii="Crimson Text" w:eastAsia="Crimson Text" w:hAnsi="Crimson Text" w:cs="Crimson Text"/>
                <w:color w:val="333333"/>
                <w:highlight w:val="white"/>
              </w:rPr>
            </w:pPr>
          </w:p>
          <w:p w14:paraId="0F7111BD"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Teacher interview data collected and analyzed</w:t>
            </w:r>
          </w:p>
        </w:tc>
        <w:tc>
          <w:tcPr>
            <w:tcW w:w="2340" w:type="dxa"/>
            <w:shd w:val="clear" w:color="auto" w:fill="auto"/>
            <w:tcMar>
              <w:top w:w="100" w:type="dxa"/>
              <w:left w:w="100" w:type="dxa"/>
              <w:bottom w:w="100" w:type="dxa"/>
              <w:right w:w="100" w:type="dxa"/>
            </w:tcMar>
          </w:tcPr>
          <w:p w14:paraId="7FC24856"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Collect and analyze anonymized student course completion and pass/fail data</w:t>
            </w:r>
          </w:p>
          <w:p w14:paraId="5B5E12C9" w14:textId="77777777" w:rsidR="00697F06" w:rsidRDefault="00697F06">
            <w:pPr>
              <w:widowControl w:val="0"/>
              <w:spacing w:line="240" w:lineRule="auto"/>
              <w:rPr>
                <w:rFonts w:ascii="Crimson Text" w:eastAsia="Crimson Text" w:hAnsi="Crimson Text" w:cs="Crimson Text"/>
                <w:color w:val="333333"/>
                <w:highlight w:val="white"/>
              </w:rPr>
            </w:pPr>
          </w:p>
          <w:p w14:paraId="4303997D"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Analysis of anonymized student data on persistence across courses and high school graduation</w:t>
            </w:r>
          </w:p>
          <w:p w14:paraId="7C241C89" w14:textId="77777777" w:rsidR="00697F06" w:rsidRDefault="00697F06">
            <w:pPr>
              <w:widowControl w:val="0"/>
              <w:spacing w:line="240" w:lineRule="auto"/>
              <w:rPr>
                <w:rFonts w:ascii="Crimson Text" w:eastAsia="Crimson Text" w:hAnsi="Crimson Text" w:cs="Crimson Text"/>
                <w:color w:val="333333"/>
                <w:highlight w:val="white"/>
              </w:rPr>
            </w:pPr>
          </w:p>
          <w:p w14:paraId="1067A297"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Student Perception Survey data collected and analyzed</w:t>
            </w:r>
          </w:p>
          <w:p w14:paraId="72D54734" w14:textId="77777777" w:rsidR="00697F06" w:rsidRDefault="00697F06">
            <w:pPr>
              <w:widowControl w:val="0"/>
              <w:spacing w:line="240" w:lineRule="auto"/>
              <w:rPr>
                <w:rFonts w:ascii="Crimson Text" w:eastAsia="Crimson Text" w:hAnsi="Crimson Text" w:cs="Crimson Text"/>
                <w:color w:val="333333"/>
                <w:highlight w:val="white"/>
              </w:rPr>
            </w:pPr>
          </w:p>
          <w:p w14:paraId="7B19999C" w14:textId="77777777" w:rsidR="00697F06" w:rsidRDefault="0019127F">
            <w:pPr>
              <w:widowControl w:val="0"/>
              <w:spacing w:line="240" w:lineRule="auto"/>
              <w:rPr>
                <w:rFonts w:ascii="Crimson Text" w:eastAsia="Crimson Text" w:hAnsi="Crimson Text" w:cs="Crimson Text"/>
                <w:color w:val="333333"/>
                <w:highlight w:val="white"/>
              </w:rPr>
            </w:pPr>
            <w:r>
              <w:rPr>
                <w:rFonts w:ascii="Crimson Text" w:eastAsia="Crimson Text" w:hAnsi="Crimson Text" w:cs="Crimson Text"/>
                <w:color w:val="333333"/>
                <w:highlight w:val="white"/>
              </w:rPr>
              <w:t>Teacher interview data collected and analyzed</w:t>
            </w:r>
          </w:p>
        </w:tc>
      </w:tr>
    </w:tbl>
    <w:p w14:paraId="13964E66" w14:textId="77777777" w:rsidR="00697F06" w:rsidRDefault="0019127F">
      <w:pPr>
        <w:pStyle w:val="Heading2"/>
        <w:spacing w:line="240" w:lineRule="auto"/>
        <w:rPr>
          <w:rFonts w:ascii="Avenir" w:eastAsia="Avenir" w:hAnsi="Avenir" w:cs="Avenir"/>
        </w:rPr>
      </w:pPr>
      <w:bookmarkStart w:id="27" w:name="_dzna3levjqnd" w:colFirst="0" w:colLast="0"/>
      <w:bookmarkEnd w:id="27"/>
      <w:r>
        <w:rPr>
          <w:rFonts w:ascii="Avenir" w:eastAsia="Avenir" w:hAnsi="Avenir" w:cs="Avenir"/>
        </w:rPr>
        <w:lastRenderedPageBreak/>
        <w:t>Additional Categories</w:t>
      </w:r>
    </w:p>
    <w:p w14:paraId="084A5741" w14:textId="77777777" w:rsidR="00697F06" w:rsidRDefault="0019127F">
      <w:pPr>
        <w:pStyle w:val="Heading3"/>
        <w:rPr>
          <w:rFonts w:ascii="Avenir" w:eastAsia="Avenir" w:hAnsi="Avenir" w:cs="Avenir"/>
        </w:rPr>
      </w:pPr>
      <w:bookmarkStart w:id="28" w:name="_lel6t26t2tj4" w:colFirst="0" w:colLast="0"/>
      <w:bookmarkEnd w:id="28"/>
      <w:r>
        <w:rPr>
          <w:rFonts w:ascii="Avenir" w:eastAsia="Avenir" w:hAnsi="Avenir" w:cs="Avenir"/>
        </w:rPr>
        <w:t>Program Director</w:t>
      </w:r>
    </w:p>
    <w:p w14:paraId="270214EF" w14:textId="77777777" w:rsidR="00697F06" w:rsidRDefault="0019127F">
      <w:pPr>
        <w:rPr>
          <w:rFonts w:ascii="Crimson Text" w:eastAsia="Crimson Text" w:hAnsi="Crimson Text" w:cs="Crimson Text"/>
        </w:rPr>
      </w:pPr>
      <w:r>
        <w:rPr>
          <w:rFonts w:ascii="Crimson Text" w:eastAsia="Crimson Text" w:hAnsi="Crimson Text" w:cs="Crimson Text"/>
        </w:rPr>
        <w:t>The Program Director on the University of Montana’s side of the 21</w:t>
      </w:r>
      <w:r>
        <w:rPr>
          <w:rFonts w:ascii="Crimson Text" w:eastAsia="Crimson Text" w:hAnsi="Crimson Text" w:cs="Crimson Text"/>
          <w:vertAlign w:val="superscript"/>
        </w:rPr>
        <w:t>st</w:t>
      </w:r>
      <w:r>
        <w:rPr>
          <w:rFonts w:ascii="Crimson Text" w:eastAsia="Crimson Text" w:hAnsi="Crimson Text" w:cs="Crimson Text"/>
        </w:rPr>
        <w:t xml:space="preserve"> Century Learning Program oversees and supports all of the research aspects of the grant program and liaises directly with Missoula County Public Schools. As part of this oversight, the Program Director prepares each of the quarterly reports, organizes and facilitates meetings between UM and MCPS, and coordinates communications about the various initiatives at national conferences and around the region. These activities require a significant amount of time, which the Program Director can recover through teaching buyouts each year.</w:t>
      </w:r>
    </w:p>
    <w:p w14:paraId="15E9D0C5" w14:textId="77777777" w:rsidR="00697F06" w:rsidRDefault="0019127F">
      <w:pPr>
        <w:pStyle w:val="Heading3"/>
        <w:rPr>
          <w:rFonts w:ascii="Avenir" w:eastAsia="Avenir" w:hAnsi="Avenir" w:cs="Avenir"/>
        </w:rPr>
      </w:pPr>
      <w:bookmarkStart w:id="29" w:name="_gyuzxj82sqdp" w:colFirst="0" w:colLast="0"/>
      <w:bookmarkEnd w:id="29"/>
      <w:r>
        <w:rPr>
          <w:rFonts w:ascii="Avenir" w:eastAsia="Avenir" w:hAnsi="Avenir" w:cs="Avenir"/>
        </w:rPr>
        <w:t>Graduate Research Fellow</w:t>
      </w:r>
    </w:p>
    <w:p w14:paraId="45FAD508" w14:textId="77777777" w:rsidR="00697F06" w:rsidRDefault="0019127F">
      <w:pPr>
        <w:rPr>
          <w:rFonts w:ascii="Avenir" w:eastAsia="Avenir" w:hAnsi="Avenir" w:cs="Avenir"/>
        </w:rPr>
      </w:pPr>
      <w:r>
        <w:rPr>
          <w:rFonts w:ascii="Crimson Text" w:eastAsia="Crimson Text" w:hAnsi="Crimson Text" w:cs="Crimson Text"/>
        </w:rPr>
        <w:t>The Graduate Research Fellow works closely with the Program Director to support research components of the various initiatives. This ranges from data collection, analysis, conducting literature reviews of existing research, and working with faculty to draft manuscripts for conference presentations and scholarly articles for publication.</w:t>
      </w:r>
    </w:p>
    <w:p w14:paraId="42CB67FA" w14:textId="77777777" w:rsidR="00697F06" w:rsidRDefault="0019127F">
      <w:pPr>
        <w:pStyle w:val="Heading3"/>
        <w:rPr>
          <w:rFonts w:ascii="Avenir" w:eastAsia="Avenir" w:hAnsi="Avenir" w:cs="Avenir"/>
        </w:rPr>
      </w:pPr>
      <w:bookmarkStart w:id="30" w:name="_vkk8p4bnmfgd" w:colFirst="0" w:colLast="0"/>
      <w:bookmarkEnd w:id="30"/>
      <w:r>
        <w:rPr>
          <w:rFonts w:ascii="Avenir" w:eastAsia="Avenir" w:hAnsi="Avenir" w:cs="Avenir"/>
        </w:rPr>
        <w:t>Infrastructure Costs</w:t>
      </w:r>
    </w:p>
    <w:p w14:paraId="1060B405" w14:textId="77777777" w:rsidR="00697F06" w:rsidRDefault="0019127F">
      <w:pPr>
        <w:rPr>
          <w:rFonts w:ascii="Crimson Text" w:eastAsia="Crimson Text" w:hAnsi="Crimson Text" w:cs="Crimson Text"/>
        </w:rPr>
      </w:pPr>
      <w:r>
        <w:rPr>
          <w:rFonts w:ascii="Crimson Text" w:eastAsia="Crimson Text" w:hAnsi="Crimson Text" w:cs="Crimson Text"/>
        </w:rPr>
        <w:t xml:space="preserve">Infrastructure costs include the following: </w:t>
      </w:r>
    </w:p>
    <w:p w14:paraId="68E6E141" w14:textId="77777777" w:rsidR="00697F06" w:rsidRDefault="0019127F">
      <w:pPr>
        <w:numPr>
          <w:ilvl w:val="0"/>
          <w:numId w:val="12"/>
        </w:numPr>
        <w:rPr>
          <w:rFonts w:ascii="Crimson Text" w:eastAsia="Crimson Text" w:hAnsi="Crimson Text" w:cs="Crimson Text"/>
        </w:rPr>
      </w:pPr>
      <w:r>
        <w:rPr>
          <w:rFonts w:ascii="Crimson Text" w:eastAsia="Crimson Text" w:hAnsi="Crimson Text" w:cs="Crimson Text"/>
        </w:rPr>
        <w:t>Equipment, supplies, and software that can be used across initiatives, by the Graduate Research Fellow, and Program Director</w:t>
      </w:r>
    </w:p>
    <w:p w14:paraId="7C5C78B7" w14:textId="77777777" w:rsidR="00697F06" w:rsidRDefault="0019127F">
      <w:pPr>
        <w:numPr>
          <w:ilvl w:val="0"/>
          <w:numId w:val="12"/>
        </w:numPr>
        <w:rPr>
          <w:rFonts w:ascii="Crimson Text" w:eastAsia="Crimson Text" w:hAnsi="Crimson Text" w:cs="Crimson Text"/>
        </w:rPr>
      </w:pPr>
      <w:r>
        <w:rPr>
          <w:rFonts w:ascii="Crimson Text" w:eastAsia="Crimson Text" w:hAnsi="Crimson Text" w:cs="Crimson Text"/>
        </w:rPr>
        <w:t>Website development and maintenance</w:t>
      </w:r>
    </w:p>
    <w:p w14:paraId="028FF939" w14:textId="77777777" w:rsidR="00697F06" w:rsidRDefault="0019127F">
      <w:pPr>
        <w:numPr>
          <w:ilvl w:val="0"/>
          <w:numId w:val="12"/>
        </w:numPr>
        <w:rPr>
          <w:rFonts w:ascii="Crimson Text" w:eastAsia="Crimson Text" w:hAnsi="Crimson Text" w:cs="Crimson Text"/>
        </w:rPr>
      </w:pPr>
      <w:r>
        <w:rPr>
          <w:rFonts w:ascii="Crimson Text" w:eastAsia="Crimson Text" w:hAnsi="Crimson Text" w:cs="Crimson Text"/>
        </w:rPr>
        <w:t>Communications</w:t>
      </w:r>
    </w:p>
    <w:p w14:paraId="6858B32E" w14:textId="77777777" w:rsidR="00697F06" w:rsidRDefault="0019127F">
      <w:pPr>
        <w:numPr>
          <w:ilvl w:val="0"/>
          <w:numId w:val="12"/>
        </w:numPr>
        <w:rPr>
          <w:rFonts w:ascii="Crimson Text" w:eastAsia="Crimson Text" w:hAnsi="Crimson Text" w:cs="Crimson Text"/>
        </w:rPr>
      </w:pPr>
      <w:r>
        <w:rPr>
          <w:rFonts w:ascii="Crimson Text" w:eastAsia="Crimson Text" w:hAnsi="Crimson Text" w:cs="Crimson Text"/>
        </w:rPr>
        <w:t>Printing</w:t>
      </w:r>
    </w:p>
    <w:p w14:paraId="2DDEE3C0" w14:textId="77777777" w:rsidR="00697F06" w:rsidRDefault="0019127F">
      <w:pPr>
        <w:numPr>
          <w:ilvl w:val="0"/>
          <w:numId w:val="12"/>
        </w:numPr>
        <w:rPr>
          <w:rFonts w:ascii="Crimson Text" w:eastAsia="Crimson Text" w:hAnsi="Crimson Text" w:cs="Crimson Text"/>
        </w:rPr>
      </w:pPr>
      <w:r>
        <w:rPr>
          <w:rFonts w:ascii="Crimson Text" w:eastAsia="Crimson Text" w:hAnsi="Crimson Text" w:cs="Crimson Text"/>
        </w:rPr>
        <w:t>Conference travel and fees for the Graduate Research Fellow and Program Director</w:t>
      </w:r>
    </w:p>
    <w:p w14:paraId="5AD406C7" w14:textId="77777777" w:rsidR="00697F06" w:rsidRDefault="0019127F">
      <w:pPr>
        <w:pStyle w:val="Heading1"/>
        <w:spacing w:line="240" w:lineRule="auto"/>
        <w:ind w:left="720"/>
        <w:jc w:val="center"/>
        <w:rPr>
          <w:rFonts w:ascii="Avenir" w:eastAsia="Avenir" w:hAnsi="Avenir" w:cs="Avenir"/>
        </w:rPr>
      </w:pPr>
      <w:bookmarkStart w:id="31" w:name="_uhwlw5qixq9h" w:colFirst="0" w:colLast="0"/>
      <w:bookmarkEnd w:id="31"/>
      <w:r>
        <w:br w:type="page"/>
      </w:r>
    </w:p>
    <w:p w14:paraId="1314EBD1" w14:textId="77777777" w:rsidR="00697F06" w:rsidRDefault="0019127F">
      <w:pPr>
        <w:pStyle w:val="Heading1"/>
        <w:spacing w:line="240" w:lineRule="auto"/>
        <w:ind w:left="720"/>
        <w:jc w:val="center"/>
        <w:rPr>
          <w:rFonts w:ascii="Avenir" w:eastAsia="Avenir" w:hAnsi="Avenir" w:cs="Avenir"/>
        </w:rPr>
      </w:pPr>
      <w:bookmarkStart w:id="32" w:name="_eai9kdlknel7" w:colFirst="0" w:colLast="0"/>
      <w:bookmarkEnd w:id="32"/>
      <w:r>
        <w:rPr>
          <w:rFonts w:ascii="Avenir" w:eastAsia="Avenir" w:hAnsi="Avenir" w:cs="Avenir"/>
        </w:rPr>
        <w:lastRenderedPageBreak/>
        <w:t>References</w:t>
      </w:r>
    </w:p>
    <w:p w14:paraId="24A77D81" w14:textId="77777777" w:rsidR="00697F06" w:rsidRDefault="00697F06">
      <w:pPr>
        <w:spacing w:line="240" w:lineRule="auto"/>
        <w:ind w:left="720" w:hanging="720"/>
        <w:rPr>
          <w:rFonts w:ascii="Crimson Text" w:eastAsia="Crimson Text" w:hAnsi="Crimson Text" w:cs="Crimson Text"/>
        </w:rPr>
      </w:pPr>
    </w:p>
    <w:p w14:paraId="488689C4"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21">
        <w:r w:rsidR="0019127F">
          <w:rPr>
            <w:rFonts w:ascii="Crimson Text" w:eastAsia="Crimson Text" w:hAnsi="Crimson Text" w:cs="Crimson Text"/>
          </w:rPr>
          <w:t xml:space="preserve">Allensworth, Elaine M., and Holly Hart. 2018. </w:t>
        </w:r>
      </w:hyperlink>
      <w:hyperlink r:id="rId22">
        <w:r w:rsidR="0019127F">
          <w:rPr>
            <w:rFonts w:ascii="Crimson Text" w:eastAsia="Crimson Text" w:hAnsi="Crimson Text" w:cs="Crimson Text"/>
            <w:i/>
          </w:rPr>
          <w:t>How Do Principals Influence Student Achievement?</w:t>
        </w:r>
      </w:hyperlink>
      <w:hyperlink r:id="rId23">
        <w:r w:rsidR="0019127F">
          <w:rPr>
            <w:rFonts w:ascii="Crimson Text" w:eastAsia="Crimson Text" w:hAnsi="Crimson Text" w:cs="Crimson Text"/>
          </w:rPr>
          <w:t xml:space="preserve"> Leadership. Chicago, IL: University of Chicago Consortium on School Research. https://consortium.uchicago.edu/sites/default/files/publications/Leadership%20Snapshot-Mar2018-Consortium.pdf.</w:t>
        </w:r>
      </w:hyperlink>
    </w:p>
    <w:p w14:paraId="6C5FFE1D"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24">
        <w:r w:rsidR="0019127F">
          <w:rPr>
            <w:rFonts w:ascii="Crimson Text" w:eastAsia="Crimson Text" w:hAnsi="Crimson Text" w:cs="Crimson Text"/>
          </w:rPr>
          <w:t xml:space="preserve">Banks, J.A. 1997. </w:t>
        </w:r>
      </w:hyperlink>
      <w:hyperlink r:id="rId25">
        <w:r w:rsidR="0019127F">
          <w:rPr>
            <w:rFonts w:ascii="Crimson Text" w:eastAsia="Crimson Text" w:hAnsi="Crimson Text" w:cs="Crimson Text"/>
            <w:i/>
          </w:rPr>
          <w:t>Educating Citizens in a Multicultural Society</w:t>
        </w:r>
      </w:hyperlink>
      <w:hyperlink r:id="rId26">
        <w:r w:rsidR="0019127F">
          <w:rPr>
            <w:rFonts w:ascii="Crimson Text" w:eastAsia="Crimson Text" w:hAnsi="Crimson Text" w:cs="Crimson Text"/>
          </w:rPr>
          <w:t>. 1st ed. Multicultural Education Series. New York: Teachers College Press.</w:t>
        </w:r>
      </w:hyperlink>
    </w:p>
    <w:p w14:paraId="39A49D8A"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27">
        <w:r w:rsidR="0019127F">
          <w:rPr>
            <w:rFonts w:ascii="Crimson Text" w:eastAsia="Crimson Text" w:hAnsi="Crimson Text" w:cs="Crimson Text"/>
          </w:rPr>
          <w:t>Barrs, Casey. 2014. “The Montana Indian Language Preservation Pilot Program.” Legislative Services Division. Helena, MT: 2013-2014 State-Tribal Relations Committee. https://leg.mt.gov/content/Committees/Interim/2013-2014/State-Tribal-Relations/MILP3%20Final%20Report3.pdf.</w:t>
        </w:r>
      </w:hyperlink>
    </w:p>
    <w:p w14:paraId="7B3C8C79"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28">
        <w:r w:rsidR="0019127F">
          <w:rPr>
            <w:rFonts w:ascii="Crimson Text" w:eastAsia="Crimson Text" w:hAnsi="Crimson Text" w:cs="Crimson Text"/>
          </w:rPr>
          <w:t>Bransford, J.D., A. Brown, and R. Cocking. 1999. “How People Learn: Mind, Brain, Experience, and School.” Washington, DC: National Research Council. http://books.google.com/books?hl=en&amp;lr=&amp;id=B2h3iaDkUo8C&amp;oi=fnd&amp;pg=PA3&amp;dq=How+People+Learn:+Brain,+Mind,+Experience,+and+School&amp;ots=qlAA1bRJhU&amp;sig=N_oyxWUY5SC2TVZ8t6DqhCN1C4o.</w:t>
        </w:r>
      </w:hyperlink>
    </w:p>
    <w:p w14:paraId="5CE5F9E3"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29">
        <w:proofErr w:type="spellStart"/>
        <w:r w:rsidR="0019127F">
          <w:rPr>
            <w:rFonts w:ascii="Crimson Text" w:eastAsia="Crimson Text" w:hAnsi="Crimson Text" w:cs="Crimson Text"/>
          </w:rPr>
          <w:t>Cajune</w:t>
        </w:r>
        <w:proofErr w:type="spellEnd"/>
        <w:r w:rsidR="0019127F">
          <w:rPr>
            <w:rFonts w:ascii="Crimson Text" w:eastAsia="Crimson Text" w:hAnsi="Crimson Text" w:cs="Crimson Text"/>
          </w:rPr>
          <w:t>, Julie. 2018. Personal Communication.</w:t>
        </w:r>
      </w:hyperlink>
    </w:p>
    <w:p w14:paraId="7DB06416"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30">
        <w:r w:rsidR="0019127F">
          <w:rPr>
            <w:rFonts w:ascii="Crimson Text" w:eastAsia="Crimson Text" w:hAnsi="Crimson Text" w:cs="Crimson Text"/>
          </w:rPr>
          <w:t>Carjuzza, Jioanna. 2017. “Revitalizing Indigenous Languages, Cultures, and Histories in Montana, across the United States and around the Globe.” Cogent Education, Revitalization of Indigenous Languages: Designing and Facilitating Immersion Programs. Cogent Education. https://www.cogentoa.com/article/10.1080/2331186X.2017.1371822.</w:t>
        </w:r>
      </w:hyperlink>
    </w:p>
    <w:p w14:paraId="72FC8C09"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31">
        <w:r w:rsidR="0019127F">
          <w:rPr>
            <w:rFonts w:ascii="Crimson Text" w:eastAsia="Crimson Text" w:hAnsi="Crimson Text" w:cs="Crimson Text"/>
          </w:rPr>
          <w:t xml:space="preserve">Colvin, Geoffrey, and Robert Lowe. 1986. “Getting Good Recess Supervisors Isn’t Child’s Play.” </w:t>
        </w:r>
      </w:hyperlink>
      <w:hyperlink r:id="rId32">
        <w:r w:rsidR="0019127F">
          <w:rPr>
            <w:rFonts w:ascii="Crimson Text" w:eastAsia="Crimson Text" w:hAnsi="Crimson Text" w:cs="Crimson Text"/>
            <w:i/>
          </w:rPr>
          <w:t>Executive Educator</w:t>
        </w:r>
      </w:hyperlink>
      <w:hyperlink r:id="rId33">
        <w:r w:rsidR="0019127F">
          <w:rPr>
            <w:rFonts w:ascii="Crimson Text" w:eastAsia="Crimson Text" w:hAnsi="Crimson Text" w:cs="Crimson Text"/>
          </w:rPr>
          <w:t xml:space="preserve"> 8 (12): 20–21.</w:t>
        </w:r>
      </w:hyperlink>
    </w:p>
    <w:p w14:paraId="5D9532C6"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34">
        <w:r w:rsidR="0019127F">
          <w:rPr>
            <w:rFonts w:ascii="Crimson Text" w:eastAsia="Crimson Text" w:hAnsi="Crimson Text" w:cs="Crimson Text"/>
          </w:rPr>
          <w:t xml:space="preserve">Dickinson, David K., Allyssa McCabe, Louisa </w:t>
        </w:r>
        <w:proofErr w:type="spellStart"/>
        <w:r w:rsidR="0019127F">
          <w:rPr>
            <w:rFonts w:ascii="Crimson Text" w:eastAsia="Crimson Text" w:hAnsi="Crimson Text" w:cs="Crimson Text"/>
          </w:rPr>
          <w:t>Anastaspoulos</w:t>
        </w:r>
        <w:proofErr w:type="spellEnd"/>
        <w:r w:rsidR="0019127F">
          <w:rPr>
            <w:rFonts w:ascii="Crimson Text" w:eastAsia="Crimson Text" w:hAnsi="Crimson Text" w:cs="Crimson Text"/>
          </w:rPr>
          <w:t xml:space="preserve">, Ellen S. </w:t>
        </w:r>
        <w:proofErr w:type="spellStart"/>
        <w:r w:rsidR="0019127F">
          <w:rPr>
            <w:rFonts w:ascii="Crimson Text" w:eastAsia="Crimson Text" w:hAnsi="Crimson Text" w:cs="Crimson Text"/>
          </w:rPr>
          <w:t>Peisner</w:t>
        </w:r>
        <w:proofErr w:type="spellEnd"/>
        <w:r w:rsidR="0019127F">
          <w:rPr>
            <w:rFonts w:ascii="Crimson Text" w:eastAsia="Crimson Text" w:hAnsi="Crimson Text" w:cs="Crimson Text"/>
          </w:rPr>
          <w:t xml:space="preserve">-Feinberg, and Michele D. Poe. 2003. “The Comprehensive Language Approach to Early Literacy: The Interrelationships Among Vocabulary, Phonological Sensitivity, and Print Knowledge Among Preschool-Aged Children.” </w:t>
        </w:r>
      </w:hyperlink>
      <w:hyperlink r:id="rId35">
        <w:r w:rsidR="0019127F">
          <w:rPr>
            <w:rFonts w:ascii="Crimson Text" w:eastAsia="Crimson Text" w:hAnsi="Crimson Text" w:cs="Crimson Text"/>
            <w:i/>
          </w:rPr>
          <w:t>Journal of Educational Psychology</w:t>
        </w:r>
      </w:hyperlink>
      <w:hyperlink r:id="rId36">
        <w:r w:rsidR="0019127F">
          <w:rPr>
            <w:rFonts w:ascii="Crimson Text" w:eastAsia="Crimson Text" w:hAnsi="Crimson Text" w:cs="Crimson Text"/>
          </w:rPr>
          <w:t xml:space="preserve"> 95 (3): 465–81.</w:t>
        </w:r>
      </w:hyperlink>
    </w:p>
    <w:p w14:paraId="3FC9B95C"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37">
        <w:r w:rsidR="0019127F">
          <w:rPr>
            <w:rFonts w:ascii="Crimson Text" w:eastAsia="Crimson Text" w:hAnsi="Crimson Text" w:cs="Crimson Text"/>
          </w:rPr>
          <w:t xml:space="preserve">Fives, </w:t>
        </w:r>
        <w:proofErr w:type="spellStart"/>
        <w:r w:rsidR="0019127F">
          <w:rPr>
            <w:rFonts w:ascii="Crimson Text" w:eastAsia="Crimson Text" w:hAnsi="Crimson Text" w:cs="Crimson Text"/>
          </w:rPr>
          <w:t>Helenrose</w:t>
        </w:r>
        <w:proofErr w:type="spellEnd"/>
        <w:r w:rsidR="0019127F">
          <w:rPr>
            <w:rFonts w:ascii="Crimson Text" w:eastAsia="Crimson Text" w:hAnsi="Crimson Text" w:cs="Crimson Text"/>
          </w:rPr>
          <w:t xml:space="preserve">, and Michelle M. </w:t>
        </w:r>
        <w:proofErr w:type="spellStart"/>
        <w:r w:rsidR="0019127F">
          <w:rPr>
            <w:rFonts w:ascii="Crimson Text" w:eastAsia="Crimson Text" w:hAnsi="Crimson Text" w:cs="Crimson Text"/>
          </w:rPr>
          <w:t>Buehl</w:t>
        </w:r>
        <w:proofErr w:type="spellEnd"/>
        <w:r w:rsidR="0019127F">
          <w:rPr>
            <w:rFonts w:ascii="Crimson Text" w:eastAsia="Crimson Text" w:hAnsi="Crimson Text" w:cs="Crimson Text"/>
          </w:rPr>
          <w:t xml:space="preserve">. 2012. “Spring Cleaning for the ‘Messy’ Construct of Teachers’ Beliefs: What Are They? Which Have Been Examined? What Can They Tell Us?” In </w:t>
        </w:r>
      </w:hyperlink>
      <w:hyperlink r:id="rId38">
        <w:r w:rsidR="0019127F">
          <w:rPr>
            <w:rFonts w:ascii="Crimson Text" w:eastAsia="Crimson Text" w:hAnsi="Crimson Text" w:cs="Crimson Text"/>
            <w:i/>
          </w:rPr>
          <w:t>APA Educational Psychology Handbook</w:t>
        </w:r>
      </w:hyperlink>
      <w:hyperlink r:id="rId39">
        <w:r w:rsidR="0019127F">
          <w:rPr>
            <w:rFonts w:ascii="Crimson Text" w:eastAsia="Crimson Text" w:hAnsi="Crimson Text" w:cs="Crimson Text"/>
          </w:rPr>
          <w:t xml:space="preserve">, edited by K.R. Harris and T. </w:t>
        </w:r>
        <w:proofErr w:type="spellStart"/>
        <w:r w:rsidR="0019127F">
          <w:rPr>
            <w:rFonts w:ascii="Crimson Text" w:eastAsia="Crimson Text" w:hAnsi="Crimson Text" w:cs="Crimson Text"/>
          </w:rPr>
          <w:t>Urdan</w:t>
        </w:r>
        <w:proofErr w:type="spellEnd"/>
        <w:r w:rsidR="0019127F">
          <w:rPr>
            <w:rFonts w:ascii="Crimson Text" w:eastAsia="Crimson Text" w:hAnsi="Crimson Text" w:cs="Crimson Text"/>
          </w:rPr>
          <w:t>, 2: Individual Differences and Cultural and Contextual Factors:471–99.</w:t>
        </w:r>
      </w:hyperlink>
    </w:p>
    <w:p w14:paraId="38D8D9AF"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40">
        <w:r w:rsidR="0019127F">
          <w:rPr>
            <w:rFonts w:ascii="Crimson Text" w:eastAsia="Crimson Text" w:hAnsi="Crimson Text" w:cs="Crimson Text"/>
          </w:rPr>
          <w:t xml:space="preserve">Fronius, Trevor, Hannah Persson, Sarah </w:t>
        </w:r>
        <w:proofErr w:type="spellStart"/>
        <w:r w:rsidR="0019127F">
          <w:rPr>
            <w:rFonts w:ascii="Crimson Text" w:eastAsia="Crimson Text" w:hAnsi="Crimson Text" w:cs="Crimson Text"/>
          </w:rPr>
          <w:t>Guckenburg</w:t>
        </w:r>
        <w:proofErr w:type="spellEnd"/>
        <w:r w:rsidR="0019127F">
          <w:rPr>
            <w:rFonts w:ascii="Crimson Text" w:eastAsia="Crimson Text" w:hAnsi="Crimson Text" w:cs="Crimson Text"/>
          </w:rPr>
          <w:t xml:space="preserve">, Nancy Hurley, and Anthony </w:t>
        </w:r>
        <w:proofErr w:type="spellStart"/>
        <w:r w:rsidR="0019127F">
          <w:rPr>
            <w:rFonts w:ascii="Crimson Text" w:eastAsia="Crimson Text" w:hAnsi="Crimson Text" w:cs="Crimson Text"/>
          </w:rPr>
          <w:t>Petrosino</w:t>
        </w:r>
        <w:proofErr w:type="spellEnd"/>
        <w:r w:rsidR="0019127F">
          <w:rPr>
            <w:rFonts w:ascii="Crimson Text" w:eastAsia="Crimson Text" w:hAnsi="Crimson Text" w:cs="Crimson Text"/>
          </w:rPr>
          <w:t xml:space="preserve">. 2016. “Restorative Justice in US Schools: A Research Review.” San Francisco, CA: </w:t>
        </w:r>
        <w:proofErr w:type="spellStart"/>
        <w:r w:rsidR="0019127F">
          <w:rPr>
            <w:rFonts w:ascii="Crimson Text" w:eastAsia="Crimson Text" w:hAnsi="Crimson Text" w:cs="Crimson Text"/>
          </w:rPr>
          <w:t>WestEd</w:t>
        </w:r>
        <w:proofErr w:type="spellEnd"/>
        <w:r w:rsidR="0019127F">
          <w:rPr>
            <w:rFonts w:ascii="Crimson Text" w:eastAsia="Crimson Text" w:hAnsi="Crimson Text" w:cs="Crimson Text"/>
          </w:rPr>
          <w:t>.</w:t>
        </w:r>
      </w:hyperlink>
    </w:p>
    <w:p w14:paraId="7223F18D"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41">
        <w:r w:rsidR="0019127F">
          <w:rPr>
            <w:rFonts w:ascii="Crimson Text" w:eastAsia="Crimson Text" w:hAnsi="Crimson Text" w:cs="Crimson Text"/>
          </w:rPr>
          <w:t>James, Nathan, and Gail McCallion. 2013. “School Resource Officers: Law Enforcment Officers in Schools.” R43126. Washington, DC: Congressional Research Service. https://www.voorheesville.org/cms/lib/NY01914012/Centricity/Domain/4/Congressional%20Research%20SROs.pdf.</w:t>
        </w:r>
      </w:hyperlink>
    </w:p>
    <w:p w14:paraId="67F6AC66"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42">
        <w:r w:rsidR="0019127F">
          <w:rPr>
            <w:rFonts w:ascii="Crimson Text" w:eastAsia="Crimson Text" w:hAnsi="Crimson Text" w:cs="Crimson Text"/>
          </w:rPr>
          <w:t xml:space="preserve">Jonson, Cheryl Lero. 2017. “Preventing School Shootings: The Effectiveness of Safety Measures.” </w:t>
        </w:r>
      </w:hyperlink>
      <w:hyperlink r:id="rId43">
        <w:r w:rsidR="0019127F">
          <w:rPr>
            <w:rFonts w:ascii="Crimson Text" w:eastAsia="Crimson Text" w:hAnsi="Crimson Text" w:cs="Crimson Text"/>
            <w:i/>
          </w:rPr>
          <w:t>Victims &amp; Offenders</w:t>
        </w:r>
      </w:hyperlink>
      <w:hyperlink r:id="rId44">
        <w:r w:rsidR="0019127F">
          <w:rPr>
            <w:rFonts w:ascii="Crimson Text" w:eastAsia="Crimson Text" w:hAnsi="Crimson Text" w:cs="Crimson Text"/>
          </w:rPr>
          <w:t xml:space="preserve"> 12 (6): 956–73. https://doi.org/10.1080/15564886.2017.1307293.</w:t>
        </w:r>
      </w:hyperlink>
    </w:p>
    <w:p w14:paraId="7D40C0C2"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45">
        <w:r w:rsidR="0019127F">
          <w:rPr>
            <w:rFonts w:ascii="Crimson Text" w:eastAsia="Crimson Text" w:hAnsi="Crimson Text" w:cs="Crimson Text"/>
          </w:rPr>
          <w:t xml:space="preserve">Jurow, A. Susan, Rita Tracy, Jacqueline S. Hotchkiss, and Ben Kirshner. 2012. “Designing for the Future: </w:t>
        </w:r>
        <w:r w:rsidR="0019127F">
          <w:rPr>
            <w:rFonts w:ascii="Crimson Text" w:eastAsia="Crimson Text" w:hAnsi="Crimson Text" w:cs="Crimson Text"/>
          </w:rPr>
          <w:lastRenderedPageBreak/>
          <w:t xml:space="preserve">How the Learning Sciences Can Inform the Trajectories of Preservice Teachers.” </w:t>
        </w:r>
      </w:hyperlink>
      <w:hyperlink r:id="rId46">
        <w:r w:rsidR="0019127F">
          <w:rPr>
            <w:rFonts w:ascii="Crimson Text" w:eastAsia="Crimson Text" w:hAnsi="Crimson Text" w:cs="Crimson Text"/>
            <w:i/>
          </w:rPr>
          <w:t>Journal of Teacher Education</w:t>
        </w:r>
      </w:hyperlink>
      <w:hyperlink r:id="rId47">
        <w:r w:rsidR="0019127F">
          <w:rPr>
            <w:rFonts w:ascii="Crimson Text" w:eastAsia="Crimson Text" w:hAnsi="Crimson Text" w:cs="Crimson Text"/>
          </w:rPr>
          <w:t xml:space="preserve"> 63 (2): 147–60. https://doi.org/10.1177/0022487111428454.</w:t>
        </w:r>
      </w:hyperlink>
    </w:p>
    <w:p w14:paraId="382FCE69"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48">
        <w:proofErr w:type="spellStart"/>
        <w:r w:rsidR="0019127F">
          <w:rPr>
            <w:rFonts w:ascii="Crimson Text" w:eastAsia="Crimson Text" w:hAnsi="Crimson Text" w:cs="Crimson Text"/>
          </w:rPr>
          <w:t>Kuh</w:t>
        </w:r>
        <w:proofErr w:type="spellEnd"/>
        <w:r w:rsidR="0019127F">
          <w:rPr>
            <w:rFonts w:ascii="Crimson Text" w:eastAsia="Crimson Text" w:hAnsi="Crimson Text" w:cs="Crimson Text"/>
          </w:rPr>
          <w:t xml:space="preserve">, George D, Ken O’Donnell, Sally D Reed, Association of American Colleges and Universities, and Liberal Education and America’s Promise (Program). 2013. </w:t>
        </w:r>
      </w:hyperlink>
      <w:hyperlink r:id="rId49">
        <w:r w:rsidR="0019127F">
          <w:rPr>
            <w:rFonts w:ascii="Crimson Text" w:eastAsia="Crimson Text" w:hAnsi="Crimson Text" w:cs="Crimson Text"/>
            <w:i/>
          </w:rPr>
          <w:t>Ensuring Quality &amp; Taking High-Impact Practices to Scale</w:t>
        </w:r>
      </w:hyperlink>
      <w:hyperlink r:id="rId50">
        <w:r w:rsidR="0019127F">
          <w:rPr>
            <w:rFonts w:ascii="Crimson Text" w:eastAsia="Crimson Text" w:hAnsi="Crimson Text" w:cs="Crimson Text"/>
          </w:rPr>
          <w:t>.</w:t>
        </w:r>
      </w:hyperlink>
    </w:p>
    <w:p w14:paraId="1D0E5668"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51">
        <w:r w:rsidR="0019127F">
          <w:rPr>
            <w:rFonts w:ascii="Crimson Text" w:eastAsia="Crimson Text" w:hAnsi="Crimson Text" w:cs="Crimson Text"/>
          </w:rPr>
          <w:t xml:space="preserve">Kuh, George, Ken O’Donnell, and Carol Geary Schneider. 2017. “HIPs at Ten.” </w:t>
        </w:r>
      </w:hyperlink>
      <w:hyperlink r:id="rId52">
        <w:r w:rsidR="0019127F">
          <w:rPr>
            <w:rFonts w:ascii="Crimson Text" w:eastAsia="Crimson Text" w:hAnsi="Crimson Text" w:cs="Crimson Text"/>
            <w:i/>
          </w:rPr>
          <w:t>The Magazine of Higher Learning</w:t>
        </w:r>
      </w:hyperlink>
      <w:hyperlink r:id="rId53">
        <w:r w:rsidR="0019127F">
          <w:rPr>
            <w:rFonts w:ascii="Crimson Text" w:eastAsia="Crimson Text" w:hAnsi="Crimson Text" w:cs="Crimson Text"/>
          </w:rPr>
          <w:t xml:space="preserve"> 49 (5): 8–16. https://doi.org/10.1080/00091383.2017.1366805.</w:t>
        </w:r>
      </w:hyperlink>
    </w:p>
    <w:p w14:paraId="4A159977"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54">
        <w:r w:rsidR="0019127F">
          <w:rPr>
            <w:rFonts w:ascii="Crimson Text" w:eastAsia="Crimson Text" w:hAnsi="Crimson Text" w:cs="Crimson Text"/>
          </w:rPr>
          <w:t xml:space="preserve">Lewis, Timothy J., Geoff Colvin, and George </w:t>
        </w:r>
        <w:proofErr w:type="spellStart"/>
        <w:r w:rsidR="0019127F">
          <w:rPr>
            <w:rFonts w:ascii="Crimson Text" w:eastAsia="Crimson Text" w:hAnsi="Crimson Text" w:cs="Crimson Text"/>
          </w:rPr>
          <w:t>Sugai</w:t>
        </w:r>
        <w:proofErr w:type="spellEnd"/>
        <w:r w:rsidR="0019127F">
          <w:rPr>
            <w:rFonts w:ascii="Crimson Text" w:eastAsia="Crimson Text" w:hAnsi="Crimson Text" w:cs="Crimson Text"/>
          </w:rPr>
          <w:t xml:space="preserve">. 2000. “The Effects of Pre-Correction and Active Supervision on the Recess Behavior of Elementary Students.” </w:t>
        </w:r>
      </w:hyperlink>
      <w:hyperlink r:id="rId55">
        <w:r w:rsidR="0019127F">
          <w:rPr>
            <w:rFonts w:ascii="Crimson Text" w:eastAsia="Crimson Text" w:hAnsi="Crimson Text" w:cs="Crimson Text"/>
            <w:i/>
          </w:rPr>
          <w:t>Education and Treatment of Children</w:t>
        </w:r>
      </w:hyperlink>
      <w:hyperlink r:id="rId56">
        <w:r w:rsidR="0019127F">
          <w:rPr>
            <w:rFonts w:ascii="Crimson Text" w:eastAsia="Crimson Text" w:hAnsi="Crimson Text" w:cs="Crimson Text"/>
          </w:rPr>
          <w:t xml:space="preserve"> 23 (2): 109–21.</w:t>
        </w:r>
      </w:hyperlink>
    </w:p>
    <w:p w14:paraId="39AD4139"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57">
        <w:proofErr w:type="spellStart"/>
        <w:r w:rsidR="0019127F">
          <w:rPr>
            <w:rFonts w:ascii="Crimson Text" w:eastAsia="Crimson Text" w:hAnsi="Crimson Text" w:cs="Crimson Text"/>
          </w:rPr>
          <w:t>Lightbrown</w:t>
        </w:r>
        <w:proofErr w:type="spellEnd"/>
        <w:r w:rsidR="0019127F">
          <w:rPr>
            <w:rFonts w:ascii="Crimson Text" w:eastAsia="Crimson Text" w:hAnsi="Crimson Text" w:cs="Crimson Text"/>
          </w:rPr>
          <w:t xml:space="preserve">, Patsy M., and Nina Spada. 2006. </w:t>
        </w:r>
      </w:hyperlink>
      <w:hyperlink r:id="rId58">
        <w:r w:rsidR="0019127F">
          <w:rPr>
            <w:rFonts w:ascii="Crimson Text" w:eastAsia="Crimson Text" w:hAnsi="Crimson Text" w:cs="Crimson Text"/>
            <w:i/>
          </w:rPr>
          <w:t>How Languages Are Learned</w:t>
        </w:r>
      </w:hyperlink>
      <w:hyperlink r:id="rId59">
        <w:r w:rsidR="0019127F">
          <w:rPr>
            <w:rFonts w:ascii="Crimson Text" w:eastAsia="Crimson Text" w:hAnsi="Crimson Text" w:cs="Crimson Text"/>
          </w:rPr>
          <w:t>. 3rd ed. Oxford and New York: Oxford University Press.</w:t>
        </w:r>
      </w:hyperlink>
    </w:p>
    <w:p w14:paraId="46ABFD20"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60">
        <w:r w:rsidR="0019127F">
          <w:rPr>
            <w:rFonts w:ascii="Crimson Text" w:eastAsia="Crimson Text" w:hAnsi="Crimson Text" w:cs="Crimson Text"/>
          </w:rPr>
          <w:t>Lindberg, Shirley, and Aria Peters. 2018. Personal Communication.</w:t>
        </w:r>
      </w:hyperlink>
    </w:p>
    <w:p w14:paraId="4F1A9129"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61">
        <w:r w:rsidR="0019127F">
          <w:rPr>
            <w:rFonts w:ascii="Crimson Text" w:eastAsia="Crimson Text" w:hAnsi="Crimson Text" w:cs="Crimson Text"/>
          </w:rPr>
          <w:t>McCoy, Melody L. 2005. “‘Tribalizing Indian Education,’ Compilation of State Indian Education Laws.” Indian Education Legal Support Project. Boulder, CO: Native American Rights Fund. http://www.narf.org/wordpress/wp-content/uploads/2015/01/blue.pdf.</w:t>
        </w:r>
      </w:hyperlink>
    </w:p>
    <w:p w14:paraId="493FB83F"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62">
        <w:r w:rsidR="0019127F">
          <w:rPr>
            <w:rFonts w:ascii="Crimson Text" w:eastAsia="Crimson Text" w:hAnsi="Crimson Text" w:cs="Crimson Text"/>
          </w:rPr>
          <w:t xml:space="preserve">Meyer, A., D.H. Rose, and D. Gordon. 2014. </w:t>
        </w:r>
      </w:hyperlink>
      <w:hyperlink r:id="rId63">
        <w:r w:rsidR="0019127F">
          <w:rPr>
            <w:rFonts w:ascii="Crimson Text" w:eastAsia="Crimson Text" w:hAnsi="Crimson Text" w:cs="Crimson Text"/>
            <w:i/>
          </w:rPr>
          <w:t>Universal Design for Learning: Theory and Practice</w:t>
        </w:r>
      </w:hyperlink>
      <w:hyperlink r:id="rId64">
        <w:r w:rsidR="0019127F">
          <w:rPr>
            <w:rFonts w:ascii="Crimson Text" w:eastAsia="Crimson Text" w:hAnsi="Crimson Text" w:cs="Crimson Text"/>
          </w:rPr>
          <w:t>. Wakefield, MA: CAST.</w:t>
        </w:r>
      </w:hyperlink>
    </w:p>
    <w:p w14:paraId="2C8C275F"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65">
        <w:r w:rsidR="0019127F">
          <w:rPr>
            <w:rFonts w:ascii="Crimson Text" w:eastAsia="Crimson Text" w:hAnsi="Crimson Text" w:cs="Crimson Text"/>
          </w:rPr>
          <w:t xml:space="preserve">Morrill, Calvin, and Michael </w:t>
        </w:r>
        <w:proofErr w:type="spellStart"/>
        <w:r w:rsidR="0019127F">
          <w:rPr>
            <w:rFonts w:ascii="Crimson Text" w:eastAsia="Crimson Text" w:hAnsi="Crimson Text" w:cs="Crimson Text"/>
          </w:rPr>
          <w:t>Musheno</w:t>
        </w:r>
        <w:proofErr w:type="spellEnd"/>
        <w:r w:rsidR="0019127F">
          <w:rPr>
            <w:rFonts w:ascii="Crimson Text" w:eastAsia="Crimson Text" w:hAnsi="Crimson Text" w:cs="Crimson Text"/>
          </w:rPr>
          <w:t xml:space="preserve">. 2018. </w:t>
        </w:r>
      </w:hyperlink>
      <w:hyperlink r:id="rId66">
        <w:r w:rsidR="0019127F">
          <w:rPr>
            <w:rFonts w:ascii="Crimson Text" w:eastAsia="Crimson Text" w:hAnsi="Crimson Text" w:cs="Crimson Text"/>
            <w:i/>
          </w:rPr>
          <w:t>Navigating Conflict: How Youth Handle Trouble in a High-Poverty School</w:t>
        </w:r>
      </w:hyperlink>
      <w:hyperlink r:id="rId67">
        <w:r w:rsidR="0019127F">
          <w:rPr>
            <w:rFonts w:ascii="Crimson Text" w:eastAsia="Crimson Text" w:hAnsi="Crimson Text" w:cs="Crimson Text"/>
          </w:rPr>
          <w:t>. University of Chicago Press.</w:t>
        </w:r>
      </w:hyperlink>
    </w:p>
    <w:p w14:paraId="17CF433A"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68">
        <w:r w:rsidR="0019127F">
          <w:rPr>
            <w:rFonts w:ascii="Crimson Text" w:eastAsia="Crimson Text" w:hAnsi="Crimson Text" w:cs="Crimson Text"/>
          </w:rPr>
          <w:t>National Early Literacy Panel. 2008. “Developing Early Literacy.” Washington, DC: National Institute for Literacy.</w:t>
        </w:r>
      </w:hyperlink>
    </w:p>
    <w:p w14:paraId="0552C823"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69">
        <w:r w:rsidR="0019127F">
          <w:rPr>
            <w:rFonts w:ascii="Crimson Text" w:eastAsia="Crimson Text" w:hAnsi="Crimson Text" w:cs="Crimson Text"/>
          </w:rPr>
          <w:t xml:space="preserve">Nelson, J. Ron, Deborah J. Smith, and Geoff Colvin. 1995. “The Effects of a Peer-Mediated Self-Evaluation Procedure on the Recess Behavior of Students with Behavior Problems.” </w:t>
        </w:r>
      </w:hyperlink>
      <w:hyperlink r:id="rId70">
        <w:r w:rsidR="0019127F">
          <w:rPr>
            <w:rFonts w:ascii="Crimson Text" w:eastAsia="Crimson Text" w:hAnsi="Crimson Text" w:cs="Crimson Text"/>
            <w:i/>
          </w:rPr>
          <w:t>Remedial and Special Education</w:t>
        </w:r>
      </w:hyperlink>
      <w:hyperlink r:id="rId71">
        <w:r w:rsidR="0019127F">
          <w:rPr>
            <w:rFonts w:ascii="Crimson Text" w:eastAsia="Crimson Text" w:hAnsi="Crimson Text" w:cs="Crimson Text"/>
          </w:rPr>
          <w:t xml:space="preserve"> 16 (2): 117–26. https://doi.org/10.1177/074193259501600206.</w:t>
        </w:r>
      </w:hyperlink>
    </w:p>
    <w:p w14:paraId="53D4A5CE"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72">
        <w:r w:rsidR="0019127F">
          <w:rPr>
            <w:rFonts w:ascii="Crimson Text" w:eastAsia="Crimson Text" w:hAnsi="Crimson Text" w:cs="Crimson Text"/>
          </w:rPr>
          <w:t xml:space="preserve">Newman, Katherine S., </w:t>
        </w:r>
        <w:proofErr w:type="spellStart"/>
        <w:r w:rsidR="0019127F">
          <w:rPr>
            <w:rFonts w:ascii="Crimson Text" w:eastAsia="Crimson Text" w:hAnsi="Crimson Text" w:cs="Crimson Text"/>
          </w:rPr>
          <w:t>Cybelle</w:t>
        </w:r>
        <w:proofErr w:type="spellEnd"/>
        <w:r w:rsidR="0019127F">
          <w:rPr>
            <w:rFonts w:ascii="Crimson Text" w:eastAsia="Crimson Text" w:hAnsi="Crimson Text" w:cs="Crimson Text"/>
          </w:rPr>
          <w:t xml:space="preserve"> Fox, Wendy Roth, Jal Mehta, and David Harding. 2005. </w:t>
        </w:r>
      </w:hyperlink>
      <w:hyperlink r:id="rId73">
        <w:r w:rsidR="0019127F">
          <w:rPr>
            <w:rFonts w:ascii="Crimson Text" w:eastAsia="Crimson Text" w:hAnsi="Crimson Text" w:cs="Crimson Text"/>
            <w:i/>
          </w:rPr>
          <w:t>Rampage: The Social Roots of School Shootings</w:t>
        </w:r>
      </w:hyperlink>
      <w:hyperlink r:id="rId74">
        <w:r w:rsidR="0019127F">
          <w:rPr>
            <w:rFonts w:ascii="Crimson Text" w:eastAsia="Crimson Text" w:hAnsi="Crimson Text" w:cs="Crimson Text"/>
          </w:rPr>
          <w:t xml:space="preserve">. </w:t>
        </w:r>
        <w:proofErr w:type="spellStart"/>
        <w:r w:rsidR="0019127F">
          <w:rPr>
            <w:rFonts w:ascii="Crimson Text" w:eastAsia="Crimson Text" w:hAnsi="Crimson Text" w:cs="Crimson Text"/>
          </w:rPr>
          <w:t>Pbk</w:t>
        </w:r>
        <w:proofErr w:type="spellEnd"/>
        <w:r w:rsidR="0019127F">
          <w:rPr>
            <w:rFonts w:ascii="Crimson Text" w:eastAsia="Crimson Text" w:hAnsi="Crimson Text" w:cs="Crimson Text"/>
          </w:rPr>
          <w:t>. Ed edition. New York: Basic Books.</w:t>
        </w:r>
      </w:hyperlink>
    </w:p>
    <w:p w14:paraId="1FE9A76E"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75">
        <w:r w:rsidR="0019127F">
          <w:rPr>
            <w:rFonts w:ascii="Crimson Text" w:eastAsia="Crimson Text" w:hAnsi="Crimson Text" w:cs="Crimson Text"/>
          </w:rPr>
          <w:t xml:space="preserve">Pajares, M. Frank. 1992. “Teachers’ Beliefs and Educational Research: Cleaning Up a Messy Construct.” </w:t>
        </w:r>
      </w:hyperlink>
      <w:hyperlink r:id="rId76">
        <w:r w:rsidR="0019127F">
          <w:rPr>
            <w:rFonts w:ascii="Crimson Text" w:eastAsia="Crimson Text" w:hAnsi="Crimson Text" w:cs="Crimson Text"/>
            <w:i/>
          </w:rPr>
          <w:t>Review of Educational Research</w:t>
        </w:r>
      </w:hyperlink>
      <w:hyperlink r:id="rId77">
        <w:r w:rsidR="0019127F">
          <w:rPr>
            <w:rFonts w:ascii="Crimson Text" w:eastAsia="Crimson Text" w:hAnsi="Crimson Text" w:cs="Crimson Text"/>
          </w:rPr>
          <w:t xml:space="preserve"> 62 (3): 307–32. https://doi.org/10.3102/00346543062003307.</w:t>
        </w:r>
      </w:hyperlink>
    </w:p>
    <w:p w14:paraId="61C8E766"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78">
        <w:r w:rsidR="0019127F">
          <w:rPr>
            <w:rFonts w:ascii="Crimson Text" w:eastAsia="Crimson Text" w:hAnsi="Crimson Text" w:cs="Crimson Text"/>
          </w:rPr>
          <w:t xml:space="preserve">Rogoff, Barbara. 2008. “Observing Sociocultural Activity on Three Planes: Participatory Appropriation, Guided Participation, and Apprenticeship.” In </w:t>
        </w:r>
      </w:hyperlink>
      <w:hyperlink r:id="rId79">
        <w:r w:rsidR="0019127F">
          <w:rPr>
            <w:rFonts w:ascii="Crimson Text" w:eastAsia="Crimson Text" w:hAnsi="Crimson Text" w:cs="Crimson Text"/>
            <w:i/>
          </w:rPr>
          <w:t>Pedagogy and Practice: Culture and Identities</w:t>
        </w:r>
      </w:hyperlink>
      <w:hyperlink r:id="rId80">
        <w:r w:rsidR="0019127F">
          <w:rPr>
            <w:rFonts w:ascii="Crimson Text" w:eastAsia="Crimson Text" w:hAnsi="Crimson Text" w:cs="Crimson Text"/>
          </w:rPr>
          <w:t>, edited by Kathy Hall, Patricia Murphy, and Janet Soler, 58–74. London: Sage Publications Ltd. https://doi.org/10.1017/CBO9781139174299.008.</w:t>
        </w:r>
      </w:hyperlink>
    </w:p>
    <w:p w14:paraId="736215FC"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81">
        <w:r w:rsidR="0019127F">
          <w:rPr>
            <w:rFonts w:ascii="Crimson Text" w:eastAsia="Crimson Text" w:hAnsi="Crimson Text" w:cs="Crimson Text"/>
          </w:rPr>
          <w:t>Smiley, Richard, and Susan Sather. 2009. “Indian Education Policies in Five Northwest Region States.” REL 2009-No. 081. Issues and Answers. Portland, OR: Regional Educational Laboratory at Northwest Regional Educational Laboratory. https://ies.ed.gov/ncee/edlabs/regions/northwest/pdf/REL_2009081.pdf.</w:t>
        </w:r>
      </w:hyperlink>
    </w:p>
    <w:p w14:paraId="14F24DE6"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82">
        <w:r w:rsidR="0019127F">
          <w:rPr>
            <w:rFonts w:ascii="Crimson Text" w:eastAsia="Crimson Text" w:hAnsi="Crimson Text" w:cs="Crimson Text"/>
          </w:rPr>
          <w:t xml:space="preserve">Teerlink, Elise, Paul Caldarella, Darlene H. Anderson, Michael J. Richardson, and E. Geovanni Guzman. 2017. “Addressing Problem Behavior at Recess Using Peer Praise Notes.” </w:t>
        </w:r>
      </w:hyperlink>
      <w:hyperlink r:id="rId83">
        <w:r w:rsidR="0019127F">
          <w:rPr>
            <w:rFonts w:ascii="Crimson Text" w:eastAsia="Crimson Text" w:hAnsi="Crimson Text" w:cs="Crimson Text"/>
            <w:i/>
          </w:rPr>
          <w:t>Journal of Positive Behavior Interventions</w:t>
        </w:r>
      </w:hyperlink>
      <w:hyperlink r:id="rId84">
        <w:r w:rsidR="0019127F">
          <w:rPr>
            <w:rFonts w:ascii="Crimson Text" w:eastAsia="Crimson Text" w:hAnsi="Crimson Text" w:cs="Crimson Text"/>
          </w:rPr>
          <w:t xml:space="preserve"> 19 (2): 115–26. https://doi.org/10.1177/1098300716675733.</w:t>
        </w:r>
      </w:hyperlink>
    </w:p>
    <w:p w14:paraId="2EA33304"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85">
        <w:r w:rsidR="0019127F">
          <w:rPr>
            <w:rFonts w:ascii="Crimson Text" w:eastAsia="Crimson Text" w:hAnsi="Crimson Text" w:cs="Crimson Text"/>
          </w:rPr>
          <w:t xml:space="preserve">Turk, </w:t>
        </w:r>
        <w:proofErr w:type="spellStart"/>
        <w:r w:rsidR="0019127F">
          <w:rPr>
            <w:rFonts w:ascii="Crimson Text" w:eastAsia="Crimson Text" w:hAnsi="Crimson Text" w:cs="Crimson Text"/>
          </w:rPr>
          <w:t>Fulya</w:t>
        </w:r>
        <w:proofErr w:type="spellEnd"/>
        <w:r w:rsidR="0019127F">
          <w:rPr>
            <w:rFonts w:ascii="Crimson Text" w:eastAsia="Crimson Text" w:hAnsi="Crimson Text" w:cs="Crimson Text"/>
          </w:rPr>
          <w:t xml:space="preserve">. 2018. “Evaluation of the Effects of Conflict Resolution, Peace Education and Peer Mediation: A Meta-Analysis Study.” </w:t>
        </w:r>
      </w:hyperlink>
      <w:hyperlink r:id="rId86">
        <w:r w:rsidR="0019127F">
          <w:rPr>
            <w:rFonts w:ascii="Crimson Text" w:eastAsia="Crimson Text" w:hAnsi="Crimson Text" w:cs="Crimson Text"/>
            <w:i/>
          </w:rPr>
          <w:t>International Education Studies</w:t>
        </w:r>
      </w:hyperlink>
      <w:hyperlink r:id="rId87">
        <w:r w:rsidR="0019127F">
          <w:rPr>
            <w:rFonts w:ascii="Crimson Text" w:eastAsia="Crimson Text" w:hAnsi="Crimson Text" w:cs="Crimson Text"/>
          </w:rPr>
          <w:t xml:space="preserve"> 11 (1): 25–43.</w:t>
        </w:r>
      </w:hyperlink>
    </w:p>
    <w:p w14:paraId="45E8FEB6"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88">
        <w:r w:rsidR="0019127F">
          <w:rPr>
            <w:rFonts w:ascii="Crimson Text" w:eastAsia="Crimson Text" w:hAnsi="Crimson Text" w:cs="Crimson Text"/>
          </w:rPr>
          <w:t xml:space="preserve">Valdes, Guadalupe. 2001. </w:t>
        </w:r>
      </w:hyperlink>
      <w:hyperlink r:id="rId89">
        <w:r w:rsidR="0019127F">
          <w:rPr>
            <w:rFonts w:ascii="Crimson Text" w:eastAsia="Crimson Text" w:hAnsi="Crimson Text" w:cs="Crimson Text"/>
            <w:i/>
          </w:rPr>
          <w:t>Learning and Not Learning English: Latino Students in American Schools</w:t>
        </w:r>
      </w:hyperlink>
      <w:hyperlink r:id="rId90">
        <w:r w:rsidR="0019127F">
          <w:rPr>
            <w:rFonts w:ascii="Crimson Text" w:eastAsia="Crimson Text" w:hAnsi="Crimson Text" w:cs="Crimson Text"/>
          </w:rPr>
          <w:t>. New York: Teachers College Press.</w:t>
        </w:r>
      </w:hyperlink>
    </w:p>
    <w:p w14:paraId="1680794A"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91">
        <w:r w:rsidR="0019127F">
          <w:rPr>
            <w:rFonts w:ascii="Crimson Text" w:eastAsia="Crimson Text" w:hAnsi="Crimson Text" w:cs="Crimson Text"/>
          </w:rPr>
          <w:t xml:space="preserve">Yerrick, Randy K., and Timothy J. Hoving. 2003. “One Foot on the Dock and One Foot on the Boat: Differences among Preservice Science Teachers’ Interpretations of Field-Based Science Methods in Culturally Diverse Contexts.” </w:t>
        </w:r>
      </w:hyperlink>
      <w:hyperlink r:id="rId92">
        <w:r w:rsidR="0019127F">
          <w:rPr>
            <w:rFonts w:ascii="Crimson Text" w:eastAsia="Crimson Text" w:hAnsi="Crimson Text" w:cs="Crimson Text"/>
            <w:i/>
          </w:rPr>
          <w:t>Science Education</w:t>
        </w:r>
      </w:hyperlink>
      <w:hyperlink r:id="rId93">
        <w:r w:rsidR="0019127F">
          <w:rPr>
            <w:rFonts w:ascii="Crimson Text" w:eastAsia="Crimson Text" w:hAnsi="Crimson Text" w:cs="Crimson Text"/>
          </w:rPr>
          <w:t xml:space="preserve"> 87 (3): 390–418. https://doi.org/10.1002/sce.10057.</w:t>
        </w:r>
      </w:hyperlink>
    </w:p>
    <w:p w14:paraId="59B9D84F" w14:textId="77777777" w:rsidR="00697F06" w:rsidRDefault="00873FE3">
      <w:pPr>
        <w:widowControl w:val="0"/>
        <w:pBdr>
          <w:top w:val="nil"/>
          <w:left w:val="nil"/>
          <w:bottom w:val="nil"/>
          <w:right w:val="nil"/>
          <w:between w:val="nil"/>
        </w:pBdr>
        <w:spacing w:line="240" w:lineRule="auto"/>
        <w:ind w:left="720" w:hanging="720"/>
        <w:rPr>
          <w:rFonts w:ascii="Crimson Text" w:eastAsia="Crimson Text" w:hAnsi="Crimson Text" w:cs="Crimson Text"/>
        </w:rPr>
      </w:pPr>
      <w:hyperlink r:id="rId94">
        <w:r w:rsidR="0019127F">
          <w:rPr>
            <w:rFonts w:ascii="Crimson Text" w:eastAsia="Crimson Text" w:hAnsi="Crimson Text" w:cs="Crimson Text"/>
          </w:rPr>
          <w:t xml:space="preserve">Zeichner, Ken, Katherina A. Payne, and Kate Brayko. 2015. “Democratizing Teacher Education.” </w:t>
        </w:r>
      </w:hyperlink>
      <w:hyperlink r:id="rId95">
        <w:r w:rsidR="0019127F">
          <w:rPr>
            <w:rFonts w:ascii="Crimson Text" w:eastAsia="Crimson Text" w:hAnsi="Crimson Text" w:cs="Crimson Text"/>
            <w:i/>
          </w:rPr>
          <w:t>Journal of Teacher Education</w:t>
        </w:r>
      </w:hyperlink>
      <w:hyperlink r:id="rId96">
        <w:r w:rsidR="0019127F">
          <w:rPr>
            <w:rFonts w:ascii="Crimson Text" w:eastAsia="Crimson Text" w:hAnsi="Crimson Text" w:cs="Crimson Text"/>
          </w:rPr>
          <w:t xml:space="preserve"> 66 (2): 122–35. https://doi.org/10.1177/0022487114560908.</w:t>
        </w:r>
      </w:hyperlink>
    </w:p>
    <w:sectPr w:rsidR="00697F06">
      <w:headerReference w:type="default" r:id="rId97"/>
      <w:footerReference w:type="default" r:id="rId98"/>
      <w:headerReference w:type="first" r:id="rId99"/>
      <w:footerReference w:type="first" r:id="rId10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FB9FC" w14:textId="77777777" w:rsidR="009377B8" w:rsidRDefault="009377B8">
      <w:pPr>
        <w:spacing w:line="240" w:lineRule="auto"/>
      </w:pPr>
      <w:r>
        <w:separator/>
      </w:r>
    </w:p>
  </w:endnote>
  <w:endnote w:type="continuationSeparator" w:id="0">
    <w:p w14:paraId="4D92704A" w14:textId="77777777" w:rsidR="009377B8" w:rsidRDefault="009377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venir">
    <w:altName w:val="Calibri"/>
    <w:panose1 w:val="020B0503020203020204"/>
    <w:charset w:val="00"/>
    <w:family w:val="auto"/>
    <w:pitch w:val="variable"/>
    <w:sig w:usb0="800000AF" w:usb1="5000204A" w:usb2="00000000" w:usb3="00000000" w:csb0="0000009B" w:csb1="00000000"/>
  </w:font>
  <w:font w:name="Crimson Text">
    <w:panose1 w:val="02000503000000000000"/>
    <w:charset w:val="4D"/>
    <w:family w:val="auto"/>
    <w:pitch w:val="variable"/>
    <w:sig w:usb0="800000EF" w:usb1="1000C062"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10F07" w14:textId="77777777" w:rsidR="00873FE3" w:rsidRDefault="00873FE3">
    <w:pPr>
      <w:pStyle w:val="Heading5"/>
      <w:tabs>
        <w:tab w:val="right" w:pos="9180"/>
      </w:tabs>
      <w:rPr>
        <w:rFonts w:ascii="Crimson Text" w:eastAsia="Crimson Text" w:hAnsi="Crimson Text" w:cs="Crimson Text"/>
      </w:rPr>
    </w:pPr>
    <w:bookmarkStart w:id="34" w:name="_tfq9aqy3ii5a" w:colFirst="0" w:colLast="0"/>
    <w:bookmarkEnd w:id="34"/>
    <w:r>
      <w:rPr>
        <w:rFonts w:ascii="Crimson Text" w:eastAsia="Crimson Text" w:hAnsi="Crimson Text" w:cs="Crimson Text"/>
        <w:b/>
      </w:rPr>
      <w:t>21st Century Learning Program Proposal</w:t>
    </w:r>
    <w:r>
      <w:rPr>
        <w:rFonts w:ascii="Avenir" w:eastAsia="Avenir" w:hAnsi="Avenir" w:cs="Avenir"/>
      </w:rPr>
      <w:tab/>
    </w:r>
    <w:r>
      <w:rPr>
        <w:rFonts w:ascii="Crimson Text" w:eastAsia="Crimson Text" w:hAnsi="Crimson Text" w:cs="Crimson Text"/>
      </w:rPr>
      <w:fldChar w:fldCharType="begin"/>
    </w:r>
    <w:r>
      <w:rPr>
        <w:rFonts w:ascii="Crimson Text" w:eastAsia="Crimson Text" w:hAnsi="Crimson Text" w:cs="Crimson Text"/>
      </w:rPr>
      <w:instrText>PAGE</w:instrText>
    </w:r>
    <w:r>
      <w:rPr>
        <w:rFonts w:ascii="Crimson Text" w:eastAsia="Crimson Text" w:hAnsi="Crimson Text" w:cs="Crimson Text"/>
      </w:rPr>
      <w:fldChar w:fldCharType="separate"/>
    </w:r>
    <w:r>
      <w:rPr>
        <w:rFonts w:ascii="Crimson Text" w:eastAsia="Crimson Text" w:hAnsi="Crimson Text" w:cs="Crimson Text"/>
        <w:noProof/>
      </w:rPr>
      <w:t>2</w:t>
    </w:r>
    <w:r>
      <w:rPr>
        <w:rFonts w:ascii="Crimson Text" w:eastAsia="Crimson Text" w:hAnsi="Crimson Text" w:cs="Crimson 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42AFF" w14:textId="77777777" w:rsidR="00873FE3" w:rsidRDefault="00873F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F6180" w14:textId="77777777" w:rsidR="009377B8" w:rsidRDefault="009377B8">
      <w:pPr>
        <w:spacing w:line="240" w:lineRule="auto"/>
      </w:pPr>
      <w:r>
        <w:separator/>
      </w:r>
    </w:p>
  </w:footnote>
  <w:footnote w:type="continuationSeparator" w:id="0">
    <w:p w14:paraId="732AF682" w14:textId="77777777" w:rsidR="009377B8" w:rsidRDefault="009377B8">
      <w:pPr>
        <w:spacing w:line="240" w:lineRule="auto"/>
      </w:pPr>
      <w:r>
        <w:continuationSeparator/>
      </w:r>
    </w:p>
  </w:footnote>
  <w:footnote w:id="1">
    <w:p w14:paraId="20CB9D38" w14:textId="77777777" w:rsidR="00873FE3" w:rsidRDefault="00873FE3">
      <w:pPr>
        <w:spacing w:line="240" w:lineRule="auto"/>
        <w:rPr>
          <w:rFonts w:ascii="Crimson Text" w:eastAsia="Crimson Text" w:hAnsi="Crimson Text" w:cs="Crimson Text"/>
          <w:sz w:val="18"/>
          <w:szCs w:val="18"/>
        </w:rPr>
      </w:pPr>
      <w:r>
        <w:rPr>
          <w:vertAlign w:val="superscript"/>
        </w:rPr>
        <w:footnoteRef/>
      </w:r>
      <w:r>
        <w:rPr>
          <w:rFonts w:ascii="Crimson Text" w:eastAsia="Crimson Text" w:hAnsi="Crimson Text" w:cs="Crimson Text"/>
          <w:sz w:val="18"/>
          <w:szCs w:val="18"/>
        </w:rPr>
        <w:t xml:space="preserve"> HIPs are practices that 1) require students to put forth purposeful effort, 2) help students build substantive relationships, 3) provide students with rich and frequent feedback, 4) enable students to integrate and apply what they are learning to new situations, and 5) encourage reflection that deepens learning and increases self-awareness </w:t>
      </w:r>
      <w:hyperlink r:id="rId1">
        <w:r>
          <w:rPr>
            <w:rFonts w:ascii="Crimson Text" w:eastAsia="Crimson Text" w:hAnsi="Crimson Text" w:cs="Crimson Text"/>
            <w:sz w:val="18"/>
            <w:szCs w:val="18"/>
          </w:rPr>
          <w:t>(</w:t>
        </w:r>
      </w:hyperlink>
      <w:hyperlink r:id="rId2">
        <w:r>
          <w:rPr>
            <w:rFonts w:ascii="Crimson Text" w:eastAsia="Crimson Text" w:hAnsi="Crimson Text" w:cs="Crimson Text"/>
            <w:sz w:val="18"/>
            <w:szCs w:val="18"/>
          </w:rPr>
          <w:t xml:space="preserve">G. D. </w:t>
        </w:r>
        <w:proofErr w:type="spellStart"/>
        <w:r>
          <w:rPr>
            <w:rFonts w:ascii="Crimson Text" w:eastAsia="Crimson Text" w:hAnsi="Crimson Text" w:cs="Crimson Text"/>
            <w:sz w:val="18"/>
            <w:szCs w:val="18"/>
          </w:rPr>
          <w:t>Kuh</w:t>
        </w:r>
        <w:proofErr w:type="spellEnd"/>
        <w:r>
          <w:rPr>
            <w:rFonts w:ascii="Crimson Text" w:eastAsia="Crimson Text" w:hAnsi="Crimson Text" w:cs="Crimson Text"/>
            <w:sz w:val="18"/>
            <w:szCs w:val="18"/>
          </w:rPr>
          <w:t xml:space="preserve"> et al. 2013</w:t>
        </w:r>
      </w:hyperlink>
      <w:r>
        <w:rPr>
          <w:rFonts w:ascii="Crimson Text" w:eastAsia="Crimson Text" w:hAnsi="Crimson Text" w:cs="Crimson Text"/>
          <w:sz w:val="18"/>
          <w:szCs w:val="18"/>
        </w:rPr>
        <w:t xml:space="preserve">; </w:t>
      </w:r>
      <w:hyperlink r:id="rId3">
        <w:r>
          <w:rPr>
            <w:rFonts w:ascii="Crimson Text" w:eastAsia="Crimson Text" w:hAnsi="Crimson Text" w:cs="Crimson Text"/>
            <w:sz w:val="18"/>
            <w:szCs w:val="18"/>
          </w:rPr>
          <w:t xml:space="preserve">G. </w:t>
        </w:r>
        <w:proofErr w:type="spellStart"/>
        <w:r>
          <w:rPr>
            <w:rFonts w:ascii="Crimson Text" w:eastAsia="Crimson Text" w:hAnsi="Crimson Text" w:cs="Crimson Text"/>
            <w:sz w:val="18"/>
            <w:szCs w:val="18"/>
          </w:rPr>
          <w:t>Kuh</w:t>
        </w:r>
        <w:proofErr w:type="spellEnd"/>
        <w:r>
          <w:rPr>
            <w:rFonts w:ascii="Crimson Text" w:eastAsia="Crimson Text" w:hAnsi="Crimson Text" w:cs="Crimson Text"/>
            <w:sz w:val="18"/>
            <w:szCs w:val="18"/>
          </w:rPr>
          <w:t>, O’Donnell, and Geary Schneider 2017)</w:t>
        </w:r>
      </w:hyperlink>
      <w:r>
        <w:rPr>
          <w:rFonts w:ascii="Crimson Text" w:eastAsia="Crimson Text" w:hAnsi="Crimson Text" w:cs="Crimson Text"/>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096F" w14:textId="77777777" w:rsidR="00873FE3" w:rsidRDefault="00873FE3">
    <w:pPr>
      <w:pStyle w:val="Heading5"/>
      <w:rPr>
        <w:rFonts w:ascii="Avenir" w:eastAsia="Avenir" w:hAnsi="Avenir" w:cs="Avenir"/>
      </w:rPr>
    </w:pPr>
    <w:bookmarkStart w:id="33" w:name="_k3s4juxn7noy" w:colFirst="0" w:colLast="0"/>
    <w:bookmarkEnd w:id="33"/>
  </w:p>
  <w:p w14:paraId="3EF5AC7C" w14:textId="77777777" w:rsidR="00873FE3" w:rsidRDefault="00873FE3">
    <w:pPr>
      <w:rPr>
        <w:rFonts w:ascii="Avenir" w:eastAsia="Avenir" w:hAnsi="Avenir" w:cs="Aven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99603" w14:textId="77777777" w:rsidR="00873FE3" w:rsidRDefault="00873F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8DD"/>
    <w:multiLevelType w:val="hybridMultilevel"/>
    <w:tmpl w:val="FCB422D4"/>
    <w:lvl w:ilvl="0" w:tplc="E822DD9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B30A0"/>
    <w:multiLevelType w:val="multilevel"/>
    <w:tmpl w:val="333CE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C93231"/>
    <w:multiLevelType w:val="multilevel"/>
    <w:tmpl w:val="5CE66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1F3084"/>
    <w:multiLevelType w:val="multilevel"/>
    <w:tmpl w:val="C3AC1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BA3A94"/>
    <w:multiLevelType w:val="multilevel"/>
    <w:tmpl w:val="ECCA8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32688B"/>
    <w:multiLevelType w:val="multilevel"/>
    <w:tmpl w:val="CA8CD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B755FE"/>
    <w:multiLevelType w:val="multilevel"/>
    <w:tmpl w:val="8842F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594637"/>
    <w:multiLevelType w:val="multilevel"/>
    <w:tmpl w:val="CF2EB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6C1119"/>
    <w:multiLevelType w:val="multilevel"/>
    <w:tmpl w:val="2D0A3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082E44"/>
    <w:multiLevelType w:val="multilevel"/>
    <w:tmpl w:val="214CB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A13C87"/>
    <w:multiLevelType w:val="multilevel"/>
    <w:tmpl w:val="8AECF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4C68FC"/>
    <w:multiLevelType w:val="multilevel"/>
    <w:tmpl w:val="AC547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6D90EA8"/>
    <w:multiLevelType w:val="multilevel"/>
    <w:tmpl w:val="C93ED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B22348"/>
    <w:multiLevelType w:val="multilevel"/>
    <w:tmpl w:val="77FED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03238CB"/>
    <w:multiLevelType w:val="multilevel"/>
    <w:tmpl w:val="1EF89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0E55EB"/>
    <w:multiLevelType w:val="multilevel"/>
    <w:tmpl w:val="C8C27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B54CFD"/>
    <w:multiLevelType w:val="multilevel"/>
    <w:tmpl w:val="8124E0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B942D18"/>
    <w:multiLevelType w:val="multilevel"/>
    <w:tmpl w:val="70004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C3D0CEC"/>
    <w:multiLevelType w:val="multilevel"/>
    <w:tmpl w:val="D5802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E2B067D"/>
    <w:multiLevelType w:val="multilevel"/>
    <w:tmpl w:val="1E028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11"/>
  </w:num>
  <w:num w:numId="3">
    <w:abstractNumId w:val="8"/>
  </w:num>
  <w:num w:numId="4">
    <w:abstractNumId w:val="13"/>
  </w:num>
  <w:num w:numId="5">
    <w:abstractNumId w:val="17"/>
  </w:num>
  <w:num w:numId="6">
    <w:abstractNumId w:val="15"/>
  </w:num>
  <w:num w:numId="7">
    <w:abstractNumId w:val="4"/>
  </w:num>
  <w:num w:numId="8">
    <w:abstractNumId w:val="1"/>
  </w:num>
  <w:num w:numId="9">
    <w:abstractNumId w:val="7"/>
  </w:num>
  <w:num w:numId="10">
    <w:abstractNumId w:val="10"/>
  </w:num>
  <w:num w:numId="11">
    <w:abstractNumId w:val="9"/>
  </w:num>
  <w:num w:numId="12">
    <w:abstractNumId w:val="2"/>
  </w:num>
  <w:num w:numId="13">
    <w:abstractNumId w:val="19"/>
  </w:num>
  <w:num w:numId="14">
    <w:abstractNumId w:val="18"/>
  </w:num>
  <w:num w:numId="15">
    <w:abstractNumId w:val="14"/>
  </w:num>
  <w:num w:numId="16">
    <w:abstractNumId w:val="3"/>
  </w:num>
  <w:num w:numId="17">
    <w:abstractNumId w:val="5"/>
  </w:num>
  <w:num w:numId="18">
    <w:abstractNumId w:val="6"/>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F06"/>
    <w:rsid w:val="00083796"/>
    <w:rsid w:val="0019127F"/>
    <w:rsid w:val="0021163B"/>
    <w:rsid w:val="005D1FA9"/>
    <w:rsid w:val="00697F06"/>
    <w:rsid w:val="00873FE3"/>
    <w:rsid w:val="008F27B3"/>
    <w:rsid w:val="009377B8"/>
    <w:rsid w:val="00A94D90"/>
    <w:rsid w:val="00CB4D12"/>
    <w:rsid w:val="00DF5F3B"/>
    <w:rsid w:val="00E45147"/>
    <w:rsid w:val="00F2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96C58B"/>
  <w15:docId w15:val="{B1E3BD9A-DB9A-924F-9ADE-A19E5EE7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4514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514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21163B"/>
    <w:rPr>
      <w:b/>
      <w:bCs/>
    </w:rPr>
  </w:style>
  <w:style w:type="character" w:customStyle="1" w:styleId="CommentSubjectChar">
    <w:name w:val="Comment Subject Char"/>
    <w:basedOn w:val="CommentTextChar"/>
    <w:link w:val="CommentSubject"/>
    <w:uiPriority w:val="99"/>
    <w:semiHidden/>
    <w:rsid w:val="0021163B"/>
    <w:rPr>
      <w:b/>
      <w:bCs/>
      <w:sz w:val="20"/>
      <w:szCs w:val="20"/>
    </w:rPr>
  </w:style>
  <w:style w:type="character" w:styleId="Hyperlink">
    <w:name w:val="Hyperlink"/>
    <w:basedOn w:val="DefaultParagraphFont"/>
    <w:uiPriority w:val="99"/>
    <w:unhideWhenUsed/>
    <w:rsid w:val="005D1FA9"/>
    <w:rPr>
      <w:color w:val="0000FF" w:themeColor="hyperlink"/>
      <w:u w:val="single"/>
    </w:rPr>
  </w:style>
  <w:style w:type="character" w:styleId="UnresolvedMention">
    <w:name w:val="Unresolved Mention"/>
    <w:basedOn w:val="DefaultParagraphFont"/>
    <w:uiPriority w:val="99"/>
    <w:semiHidden/>
    <w:unhideWhenUsed/>
    <w:rsid w:val="005D1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zotero.org/google-docs/?bwGX2Y" TargetMode="External"/><Relationship Id="rId21" Type="http://schemas.openxmlformats.org/officeDocument/2006/relationships/hyperlink" Target="https://www.zotero.org/google-docs/?bwGX2Y" TargetMode="External"/><Relationship Id="rId42" Type="http://schemas.openxmlformats.org/officeDocument/2006/relationships/hyperlink" Target="https://www.zotero.org/google-docs/?bwGX2Y" TargetMode="External"/><Relationship Id="rId47" Type="http://schemas.openxmlformats.org/officeDocument/2006/relationships/hyperlink" Target="https://www.zotero.org/google-docs/?bwGX2Y" TargetMode="External"/><Relationship Id="rId63" Type="http://schemas.openxmlformats.org/officeDocument/2006/relationships/hyperlink" Target="https://www.zotero.org/google-docs/?bwGX2Y" TargetMode="External"/><Relationship Id="rId68" Type="http://schemas.openxmlformats.org/officeDocument/2006/relationships/hyperlink" Target="https://www.zotero.org/google-docs/?bwGX2Y" TargetMode="External"/><Relationship Id="rId84" Type="http://schemas.openxmlformats.org/officeDocument/2006/relationships/hyperlink" Target="https://www.zotero.org/google-docs/?bwGX2Y" TargetMode="External"/><Relationship Id="rId89" Type="http://schemas.openxmlformats.org/officeDocument/2006/relationships/hyperlink" Target="https://www.zotero.org/google-docs/?bwGX2Y" TargetMode="External"/><Relationship Id="rId16" Type="http://schemas.openxmlformats.org/officeDocument/2006/relationships/hyperlink" Target="http://udlguidelines.cast.org" TargetMode="External"/><Relationship Id="rId11" Type="http://schemas.openxmlformats.org/officeDocument/2006/relationships/hyperlink" Target="https://www.zotero.org/google-docs/?ZyAlB3" TargetMode="External"/><Relationship Id="rId32" Type="http://schemas.openxmlformats.org/officeDocument/2006/relationships/hyperlink" Target="https://www.zotero.org/google-docs/?bwGX2Y" TargetMode="External"/><Relationship Id="rId37" Type="http://schemas.openxmlformats.org/officeDocument/2006/relationships/hyperlink" Target="https://www.zotero.org/google-docs/?bwGX2Y" TargetMode="External"/><Relationship Id="rId53" Type="http://schemas.openxmlformats.org/officeDocument/2006/relationships/hyperlink" Target="https://www.zotero.org/google-docs/?bwGX2Y" TargetMode="External"/><Relationship Id="rId58" Type="http://schemas.openxmlformats.org/officeDocument/2006/relationships/hyperlink" Target="https://www.zotero.org/google-docs/?bwGX2Y" TargetMode="External"/><Relationship Id="rId74" Type="http://schemas.openxmlformats.org/officeDocument/2006/relationships/hyperlink" Target="https://www.zotero.org/google-docs/?bwGX2Y" TargetMode="External"/><Relationship Id="rId79" Type="http://schemas.openxmlformats.org/officeDocument/2006/relationships/hyperlink" Target="https://www.zotero.org/google-docs/?bwGX2Y" TargetMode="External"/><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www.zotero.org/google-docs/?bwGX2Y" TargetMode="External"/><Relationship Id="rId95" Type="http://schemas.openxmlformats.org/officeDocument/2006/relationships/hyperlink" Target="https://www.zotero.org/google-docs/?bwGX2Y" TargetMode="External"/><Relationship Id="rId22" Type="http://schemas.openxmlformats.org/officeDocument/2006/relationships/hyperlink" Target="https://www.zotero.org/google-docs/?bwGX2Y" TargetMode="External"/><Relationship Id="rId27" Type="http://schemas.openxmlformats.org/officeDocument/2006/relationships/hyperlink" Target="https://www.zotero.org/google-docs/?bwGX2Y" TargetMode="External"/><Relationship Id="rId43" Type="http://schemas.openxmlformats.org/officeDocument/2006/relationships/hyperlink" Target="https://www.zotero.org/google-docs/?bwGX2Y" TargetMode="External"/><Relationship Id="rId48" Type="http://schemas.openxmlformats.org/officeDocument/2006/relationships/hyperlink" Target="https://www.zotero.org/google-docs/?bwGX2Y" TargetMode="External"/><Relationship Id="rId64" Type="http://schemas.openxmlformats.org/officeDocument/2006/relationships/hyperlink" Target="https://www.zotero.org/google-docs/?bwGX2Y" TargetMode="External"/><Relationship Id="rId69" Type="http://schemas.openxmlformats.org/officeDocument/2006/relationships/hyperlink" Target="https://www.zotero.org/google-docs/?bwGX2Y" TargetMode="External"/><Relationship Id="rId80" Type="http://schemas.openxmlformats.org/officeDocument/2006/relationships/hyperlink" Target="https://www.zotero.org/google-docs/?bwGX2Y" TargetMode="External"/><Relationship Id="rId85" Type="http://schemas.openxmlformats.org/officeDocument/2006/relationships/hyperlink" Target="https://www.zotero.org/google-docs/?bwGX2Y" TargetMode="External"/><Relationship Id="rId12" Type="http://schemas.openxmlformats.org/officeDocument/2006/relationships/hyperlink" Target="https://www.zotero.org/google-docs/?TtsKco" TargetMode="External"/><Relationship Id="rId17" Type="http://schemas.openxmlformats.org/officeDocument/2006/relationships/hyperlink" Target="https://www.zotero.org/google-docs/?fEhs9g" TargetMode="External"/><Relationship Id="rId25" Type="http://schemas.openxmlformats.org/officeDocument/2006/relationships/hyperlink" Target="https://www.zotero.org/google-docs/?bwGX2Y" TargetMode="External"/><Relationship Id="rId33" Type="http://schemas.openxmlformats.org/officeDocument/2006/relationships/hyperlink" Target="https://www.zotero.org/google-docs/?bwGX2Y" TargetMode="External"/><Relationship Id="rId38" Type="http://schemas.openxmlformats.org/officeDocument/2006/relationships/hyperlink" Target="https://www.zotero.org/google-docs/?bwGX2Y" TargetMode="External"/><Relationship Id="rId46" Type="http://schemas.openxmlformats.org/officeDocument/2006/relationships/hyperlink" Target="https://www.zotero.org/google-docs/?bwGX2Y" TargetMode="External"/><Relationship Id="rId59" Type="http://schemas.openxmlformats.org/officeDocument/2006/relationships/hyperlink" Target="https://www.zotero.org/google-docs/?bwGX2Y" TargetMode="External"/><Relationship Id="rId67" Type="http://schemas.openxmlformats.org/officeDocument/2006/relationships/hyperlink" Target="https://www.zotero.org/google-docs/?bwGX2Y" TargetMode="External"/><Relationship Id="rId20" Type="http://schemas.openxmlformats.org/officeDocument/2006/relationships/hyperlink" Target="https://www.zotero.org/google-docs/?Qybg92" TargetMode="External"/><Relationship Id="rId41" Type="http://schemas.openxmlformats.org/officeDocument/2006/relationships/hyperlink" Target="https://www.zotero.org/google-docs/?bwGX2Y" TargetMode="External"/><Relationship Id="rId54" Type="http://schemas.openxmlformats.org/officeDocument/2006/relationships/hyperlink" Target="https://www.zotero.org/google-docs/?bwGX2Y" TargetMode="External"/><Relationship Id="rId62" Type="http://schemas.openxmlformats.org/officeDocument/2006/relationships/hyperlink" Target="https://www.zotero.org/google-docs/?bwGX2Y" TargetMode="External"/><Relationship Id="rId70" Type="http://schemas.openxmlformats.org/officeDocument/2006/relationships/hyperlink" Target="https://www.zotero.org/google-docs/?bwGX2Y" TargetMode="External"/><Relationship Id="rId75" Type="http://schemas.openxmlformats.org/officeDocument/2006/relationships/hyperlink" Target="https://www.zotero.org/google-docs/?bwGX2Y" TargetMode="External"/><Relationship Id="rId83" Type="http://schemas.openxmlformats.org/officeDocument/2006/relationships/hyperlink" Target="https://www.zotero.org/google-docs/?bwGX2Y" TargetMode="External"/><Relationship Id="rId88" Type="http://schemas.openxmlformats.org/officeDocument/2006/relationships/hyperlink" Target="https://www.zotero.org/google-docs/?bwGX2Y" TargetMode="External"/><Relationship Id="rId91" Type="http://schemas.openxmlformats.org/officeDocument/2006/relationships/hyperlink" Target="https://www.zotero.org/google-docs/?bwGX2Y" TargetMode="External"/><Relationship Id="rId96" Type="http://schemas.openxmlformats.org/officeDocument/2006/relationships/hyperlink" Target="https://www.zotero.org/google-docs/?bwGX2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zotero.org/google-docs/?r9sfdY" TargetMode="External"/><Relationship Id="rId23" Type="http://schemas.openxmlformats.org/officeDocument/2006/relationships/hyperlink" Target="https://www.zotero.org/google-docs/?bwGX2Y" TargetMode="External"/><Relationship Id="rId28" Type="http://schemas.openxmlformats.org/officeDocument/2006/relationships/hyperlink" Target="https://www.zotero.org/google-docs/?bwGX2Y" TargetMode="External"/><Relationship Id="rId36" Type="http://schemas.openxmlformats.org/officeDocument/2006/relationships/hyperlink" Target="https://www.zotero.org/google-docs/?bwGX2Y" TargetMode="External"/><Relationship Id="rId49" Type="http://schemas.openxmlformats.org/officeDocument/2006/relationships/hyperlink" Target="https://www.zotero.org/google-docs/?bwGX2Y" TargetMode="External"/><Relationship Id="rId57" Type="http://schemas.openxmlformats.org/officeDocument/2006/relationships/hyperlink" Target="https://www.zotero.org/google-docs/?bwGX2Y" TargetMode="External"/><Relationship Id="rId10" Type="http://schemas.openxmlformats.org/officeDocument/2006/relationships/hyperlink" Target="https://www.zotero.org/google-docs/?3Y8gK1" TargetMode="External"/><Relationship Id="rId31" Type="http://schemas.openxmlformats.org/officeDocument/2006/relationships/hyperlink" Target="https://www.zotero.org/google-docs/?bwGX2Y" TargetMode="External"/><Relationship Id="rId44" Type="http://schemas.openxmlformats.org/officeDocument/2006/relationships/hyperlink" Target="https://www.zotero.org/google-docs/?bwGX2Y" TargetMode="External"/><Relationship Id="rId52" Type="http://schemas.openxmlformats.org/officeDocument/2006/relationships/hyperlink" Target="https://www.zotero.org/google-docs/?bwGX2Y" TargetMode="External"/><Relationship Id="rId60" Type="http://schemas.openxmlformats.org/officeDocument/2006/relationships/hyperlink" Target="https://www.zotero.org/google-docs/?bwGX2Y" TargetMode="External"/><Relationship Id="rId65" Type="http://schemas.openxmlformats.org/officeDocument/2006/relationships/hyperlink" Target="https://www.zotero.org/google-docs/?bwGX2Y" TargetMode="External"/><Relationship Id="rId73" Type="http://schemas.openxmlformats.org/officeDocument/2006/relationships/hyperlink" Target="https://www.zotero.org/google-docs/?bwGX2Y" TargetMode="External"/><Relationship Id="rId78" Type="http://schemas.openxmlformats.org/officeDocument/2006/relationships/hyperlink" Target="https://www.zotero.org/google-docs/?bwGX2Y" TargetMode="External"/><Relationship Id="rId81" Type="http://schemas.openxmlformats.org/officeDocument/2006/relationships/hyperlink" Target="https://www.zotero.org/google-docs/?bwGX2Y" TargetMode="External"/><Relationship Id="rId86" Type="http://schemas.openxmlformats.org/officeDocument/2006/relationships/hyperlink" Target="https://www.zotero.org/google-docs/?bwGX2Y" TargetMode="External"/><Relationship Id="rId94" Type="http://schemas.openxmlformats.org/officeDocument/2006/relationships/hyperlink" Target="https://www.zotero.org/google-docs/?bwGX2Y" TargetMode="External"/><Relationship Id="rId99" Type="http://schemas.openxmlformats.org/officeDocument/2006/relationships/header" Target="header2.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otero.org/google-docs/?RhGdze" TargetMode="External"/><Relationship Id="rId13" Type="http://schemas.openxmlformats.org/officeDocument/2006/relationships/hyperlink" Target="https://www.zotero.org/google-docs/?JMOOfc" TargetMode="External"/><Relationship Id="rId18" Type="http://schemas.openxmlformats.org/officeDocument/2006/relationships/hyperlink" Target="https://www.zotero.org/google-docs/?mUTB1D" TargetMode="External"/><Relationship Id="rId39" Type="http://schemas.openxmlformats.org/officeDocument/2006/relationships/hyperlink" Target="https://www.zotero.org/google-docs/?bwGX2Y" TargetMode="External"/><Relationship Id="rId34" Type="http://schemas.openxmlformats.org/officeDocument/2006/relationships/hyperlink" Target="https://www.zotero.org/google-docs/?bwGX2Y" TargetMode="External"/><Relationship Id="rId50" Type="http://schemas.openxmlformats.org/officeDocument/2006/relationships/hyperlink" Target="https://www.zotero.org/google-docs/?bwGX2Y" TargetMode="External"/><Relationship Id="rId55" Type="http://schemas.openxmlformats.org/officeDocument/2006/relationships/hyperlink" Target="https://www.zotero.org/google-docs/?bwGX2Y" TargetMode="External"/><Relationship Id="rId76" Type="http://schemas.openxmlformats.org/officeDocument/2006/relationships/hyperlink" Target="https://www.zotero.org/google-docs/?bwGX2Y" TargetMode="External"/><Relationship Id="rId97"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hyperlink" Target="https://www.zotero.org/google-docs/?bwGX2Y" TargetMode="External"/><Relationship Id="rId92" Type="http://schemas.openxmlformats.org/officeDocument/2006/relationships/hyperlink" Target="https://www.zotero.org/google-docs/?bwGX2Y" TargetMode="External"/><Relationship Id="rId2" Type="http://schemas.openxmlformats.org/officeDocument/2006/relationships/styles" Target="styles.xml"/><Relationship Id="rId29" Type="http://schemas.openxmlformats.org/officeDocument/2006/relationships/hyperlink" Target="https://www.zotero.org/google-docs/?bwGX2Y" TargetMode="External"/><Relationship Id="rId24" Type="http://schemas.openxmlformats.org/officeDocument/2006/relationships/hyperlink" Target="https://www.zotero.org/google-docs/?bwGX2Y" TargetMode="External"/><Relationship Id="rId40" Type="http://schemas.openxmlformats.org/officeDocument/2006/relationships/hyperlink" Target="https://www.zotero.org/google-docs/?bwGX2Y" TargetMode="External"/><Relationship Id="rId45" Type="http://schemas.openxmlformats.org/officeDocument/2006/relationships/hyperlink" Target="https://www.zotero.org/google-docs/?bwGX2Y" TargetMode="External"/><Relationship Id="rId66" Type="http://schemas.openxmlformats.org/officeDocument/2006/relationships/hyperlink" Target="https://www.zotero.org/google-docs/?bwGX2Y" TargetMode="External"/><Relationship Id="rId87" Type="http://schemas.openxmlformats.org/officeDocument/2006/relationships/hyperlink" Target="https://www.zotero.org/google-docs/?bwGX2Y" TargetMode="External"/><Relationship Id="rId61" Type="http://schemas.openxmlformats.org/officeDocument/2006/relationships/hyperlink" Target="https://www.zotero.org/google-docs/?bwGX2Y" TargetMode="External"/><Relationship Id="rId82" Type="http://schemas.openxmlformats.org/officeDocument/2006/relationships/hyperlink" Target="https://www.zotero.org/google-docs/?bwGX2Y" TargetMode="External"/><Relationship Id="rId19" Type="http://schemas.openxmlformats.org/officeDocument/2006/relationships/hyperlink" Target="https://www.zotero.org/google-docs/?wyutar" TargetMode="External"/><Relationship Id="rId14" Type="http://schemas.openxmlformats.org/officeDocument/2006/relationships/hyperlink" Target="https://www.zotero.org/google-docs/?p2AVRf" TargetMode="External"/><Relationship Id="rId30" Type="http://schemas.openxmlformats.org/officeDocument/2006/relationships/hyperlink" Target="https://www.zotero.org/google-docs/?bwGX2Y" TargetMode="External"/><Relationship Id="rId35" Type="http://schemas.openxmlformats.org/officeDocument/2006/relationships/hyperlink" Target="https://www.zotero.org/google-docs/?bwGX2Y" TargetMode="External"/><Relationship Id="rId56" Type="http://schemas.openxmlformats.org/officeDocument/2006/relationships/hyperlink" Target="https://www.zotero.org/google-docs/?bwGX2Y" TargetMode="External"/><Relationship Id="rId77" Type="http://schemas.openxmlformats.org/officeDocument/2006/relationships/hyperlink" Target="https://www.zotero.org/google-docs/?bwGX2Y" TargetMode="External"/><Relationship Id="rId100" Type="http://schemas.openxmlformats.org/officeDocument/2006/relationships/footer" Target="footer2.xml"/><Relationship Id="rId8" Type="http://schemas.openxmlformats.org/officeDocument/2006/relationships/hyperlink" Target="https://www.zotero.org/google-docs/?j714nk" TargetMode="External"/><Relationship Id="rId51" Type="http://schemas.openxmlformats.org/officeDocument/2006/relationships/hyperlink" Target="https://www.zotero.org/google-docs/?bwGX2Y" TargetMode="External"/><Relationship Id="rId72" Type="http://schemas.openxmlformats.org/officeDocument/2006/relationships/hyperlink" Target="https://www.zotero.org/google-docs/?bwGX2Y" TargetMode="External"/><Relationship Id="rId93" Type="http://schemas.openxmlformats.org/officeDocument/2006/relationships/hyperlink" Target="https://www.zotero.org/google-docs/?bwGX2Y" TargetMode="External"/><Relationship Id="rId98" Type="http://schemas.openxmlformats.org/officeDocument/2006/relationships/footer" Target="footer1.xm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zotero.org/google-docs/?GyEbkZ" TargetMode="External"/><Relationship Id="rId2" Type="http://schemas.openxmlformats.org/officeDocument/2006/relationships/hyperlink" Target="https://www.zotero.org/google-docs/?hTr1at" TargetMode="External"/><Relationship Id="rId1" Type="http://schemas.openxmlformats.org/officeDocument/2006/relationships/hyperlink" Target="https://www.zotero.org/google-docs/?GyEb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24</Pages>
  <Words>7504</Words>
  <Characters>42774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Adrea Lawrence</cp:lastModifiedBy>
  <cp:revision>3</cp:revision>
  <dcterms:created xsi:type="dcterms:W3CDTF">2020-02-04T18:33:00Z</dcterms:created>
  <dcterms:modified xsi:type="dcterms:W3CDTF">2020-02-04T19:16:00Z</dcterms:modified>
</cp:coreProperties>
</file>